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846" w:rsidRDefault="00E80D8B" w:rsidP="00E9410F">
      <w:pPr>
        <w:ind w:left="0" w:hanging="2"/>
        <w:jc w:val="center"/>
        <w:rPr>
          <w:rFonts w:ascii="Calibri" w:eastAsia="Calibri" w:hAnsi="Calibri" w:cs="Calibri"/>
        </w:rPr>
      </w:pPr>
      <w:r>
        <w:rPr>
          <w:rFonts w:ascii="Calibri" w:eastAsia="Calibri" w:hAnsi="Calibri" w:cs="Calibri"/>
          <w:b/>
        </w:rPr>
        <w:t xml:space="preserve">BASES PARA LA INVITACIÓN MIXTA DE </w:t>
      </w:r>
      <w:r w:rsidRPr="00E9410F">
        <w:rPr>
          <w:rFonts w:ascii="Calibri" w:eastAsia="Calibri" w:hAnsi="Calibri" w:cs="Calibri"/>
          <w:b/>
        </w:rPr>
        <w:t xml:space="preserve">ADJUDICACIÓN DIRECTA No. </w:t>
      </w:r>
      <w:r w:rsidR="00E9410F" w:rsidRPr="00E9410F">
        <w:rPr>
          <w:rFonts w:ascii="Calibri" w:eastAsia="Calibri" w:hAnsi="Calibri" w:cs="Calibri"/>
          <w:b/>
        </w:rPr>
        <w:t>CDE-54500423-</w:t>
      </w:r>
      <w:r w:rsidRPr="00E9410F">
        <w:rPr>
          <w:rFonts w:ascii="Calibri" w:eastAsia="Calibri" w:hAnsi="Calibri" w:cs="Calibri"/>
          <w:b/>
        </w:rPr>
        <w:t>1</w:t>
      </w:r>
      <w:r w:rsidR="00E9410F" w:rsidRPr="00E9410F">
        <w:rPr>
          <w:rFonts w:ascii="Calibri" w:eastAsia="Calibri" w:hAnsi="Calibri" w:cs="Calibri"/>
          <w:b/>
        </w:rPr>
        <w:t xml:space="preserve"> P</w:t>
      </w:r>
      <w:r w:rsidRPr="00E9410F">
        <w:rPr>
          <w:rFonts w:ascii="Calibri" w:eastAsia="Calibri" w:hAnsi="Calibri" w:cs="Calibri"/>
          <w:b/>
        </w:rPr>
        <w:t xml:space="preserve">ARA LA ADQUISICIÓN DE </w:t>
      </w:r>
      <w:r w:rsidR="00E9410F" w:rsidRPr="00E9410F">
        <w:rPr>
          <w:rFonts w:ascii="Calibri" w:eastAsia="Calibri" w:hAnsi="Calibri" w:cs="Calibri"/>
          <w:b/>
        </w:rPr>
        <w:t>EQUIPO MÉDICO Y DE LABORATORIO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u w:val="single"/>
        </w:rPr>
      </w:pPr>
      <w:r w:rsidRPr="00E9410F">
        <w:rPr>
          <w:rFonts w:ascii="Calibri" w:eastAsia="Calibri" w:hAnsi="Calibri" w:cs="Calibri"/>
          <w:b/>
        </w:rPr>
        <w:t xml:space="preserve">FECHA: </w:t>
      </w:r>
      <w:r w:rsidR="00E9410F" w:rsidRPr="00E9410F">
        <w:rPr>
          <w:rFonts w:ascii="Calibri" w:eastAsia="Calibri" w:hAnsi="Calibri" w:cs="Calibri"/>
          <w:b/>
        </w:rPr>
        <w:t>23</w:t>
      </w:r>
      <w:r w:rsidRPr="00E9410F">
        <w:rPr>
          <w:rFonts w:ascii="Calibri" w:eastAsia="Calibri" w:hAnsi="Calibri" w:cs="Calibri"/>
          <w:b/>
        </w:rPr>
        <w:t xml:space="preserve"> de </w:t>
      </w:r>
      <w:r w:rsidR="00E9410F" w:rsidRPr="00E9410F">
        <w:rPr>
          <w:rFonts w:ascii="Calibri" w:eastAsia="Calibri" w:hAnsi="Calibri" w:cs="Calibri"/>
          <w:b/>
        </w:rPr>
        <w:t>febrero</w:t>
      </w:r>
      <w:r w:rsidRPr="00E9410F">
        <w:rPr>
          <w:rFonts w:ascii="Calibri" w:eastAsia="Calibri" w:hAnsi="Calibri" w:cs="Calibri"/>
          <w:b/>
        </w:rPr>
        <w:t xml:space="preserve"> de 202</w:t>
      </w:r>
      <w:r w:rsidR="00E9410F" w:rsidRPr="00E9410F">
        <w:rPr>
          <w:rFonts w:ascii="Calibri" w:eastAsia="Calibri" w:hAnsi="Calibri" w:cs="Calibri"/>
          <w:b/>
        </w:rPr>
        <w:t>3</w:t>
      </w:r>
      <w:r>
        <w:rPr>
          <w:rFonts w:ascii="Calibri" w:eastAsia="Calibri" w:hAnsi="Calibri" w:cs="Calibri"/>
          <w:b/>
        </w:rPr>
        <w:t xml:space="preserve"> </w:t>
      </w:r>
    </w:p>
    <w:p w:rsidR="004A5846" w:rsidRDefault="004A5846">
      <w:pPr>
        <w:ind w:left="0" w:right="-376" w:hanging="2"/>
        <w:jc w:val="both"/>
        <w:rPr>
          <w:rFonts w:ascii="Calibri" w:eastAsia="Calibri" w:hAnsi="Calibri" w:cs="Calibri"/>
          <w:color w:val="FF0000"/>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4A5846" w:rsidRDefault="004A5846">
      <w:pPr>
        <w:ind w:left="0" w:right="-376" w:hanging="2"/>
        <w:jc w:val="both"/>
        <w:rPr>
          <w:rFonts w:ascii="Calibri" w:eastAsia="Calibri" w:hAnsi="Calibri" w:cs="Calibri"/>
          <w:sz w:val="20"/>
          <w:szCs w:val="20"/>
          <w:highlight w:val="white"/>
        </w:rPr>
      </w:pPr>
    </w:p>
    <w:p w:rsidR="004A5846" w:rsidRDefault="00E80D8B">
      <w:pPr>
        <w:spacing w:after="120"/>
        <w:ind w:left="0" w:right="-374" w:hanging="2"/>
        <w:jc w:val="both"/>
        <w:rPr>
          <w:rFonts w:ascii="Calibri" w:eastAsia="Calibri" w:hAnsi="Calibri" w:cs="Calibri"/>
          <w:b/>
          <w:sz w:val="20"/>
          <w:szCs w:val="20"/>
          <w:highlight w:val="white"/>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4A5846" w:rsidRDefault="00E80D8B">
      <w:pPr>
        <w:spacing w:after="120"/>
        <w:ind w:left="0" w:right="-380" w:hanging="2"/>
        <w:jc w:val="both"/>
        <w:rPr>
          <w:rFonts w:ascii="Calibri" w:eastAsia="Calibri" w:hAnsi="Calibri" w:cs="Calibri"/>
          <w:b/>
          <w:sz w:val="20"/>
          <w:szCs w:val="20"/>
        </w:rPr>
      </w:pPr>
      <w:r>
        <w:rPr>
          <w:rFonts w:ascii="Calibri" w:eastAsia="Calibri" w:hAnsi="Calibri" w:cs="Calibri"/>
          <w:b/>
          <w:sz w:val="20"/>
          <w:szCs w:val="20"/>
          <w:highlight w:val="white"/>
        </w:rPr>
        <w:t>Dumping:</w:t>
      </w:r>
      <w:r>
        <w:rPr>
          <w:rFonts w:ascii="Calibri" w:eastAsia="Calibri" w:hAnsi="Calibri" w:cs="Calibri"/>
          <w:sz w:val="20"/>
          <w:szCs w:val="20"/>
          <w:highlight w:val="white"/>
        </w:rPr>
        <w:t xml:space="preserve"> Práctica comercial que consiste en vender un producto por debajo de su precio normal, o incluso por debajo de su coste de producción, con el fin inmediato de ir eliminando las empresas competidoras y apoderarse finalmente del mercado.</w:t>
      </w:r>
    </w:p>
    <w:p w:rsidR="004A5846" w:rsidRDefault="00E80D8B">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proofErr w:type="spellStart"/>
      <w:r>
        <w:rPr>
          <w:rFonts w:ascii="Calibri" w:eastAsia="Calibri" w:hAnsi="Calibri" w:cs="Calibri"/>
          <w:sz w:val="20"/>
          <w:szCs w:val="20"/>
        </w:rPr>
        <w:t>eléctronica</w:t>
      </w:r>
      <w:proofErr w:type="spellEnd"/>
      <w:r>
        <w:rPr>
          <w:rFonts w:ascii="Calibri" w:eastAsia="Calibri" w:hAnsi="Calibri" w:cs="Calibri"/>
          <w:sz w:val="20"/>
          <w:szCs w:val="20"/>
        </w:rPr>
        <w:t xml:space="preserve">: </w:t>
      </w:r>
      <w:hyperlink r:id="rId10">
        <w:r>
          <w:rPr>
            <w:rFonts w:ascii="Calibri" w:eastAsia="Calibri" w:hAnsi="Calibri" w:cs="Calibri"/>
            <w:color w:val="0000FF"/>
            <w:sz w:val="20"/>
            <w:szCs w:val="20"/>
            <w:u w:val="single"/>
          </w:rPr>
          <w:t>https://pseig.guanajuato.gob.mx:9100/irj/portal</w:t>
        </w:r>
      </w:hyperlink>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4A5846" w:rsidRDefault="00E80D8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Padrón de Proveedores de la Administración Pública Estatal</w:t>
      </w:r>
      <w:r>
        <w:rPr>
          <w:rFonts w:ascii="Calibri" w:eastAsia="Calibri" w:hAnsi="Calibri" w:cs="Calibri"/>
          <w:sz w:val="20"/>
          <w:szCs w:val="20"/>
          <w:highlight w:val="white"/>
        </w:rPr>
        <w:t>: Registro ordenado y sistematizado de las personas con capacidad para contratar, que deseen enajenar o arrendar bienes muebles o prestar servicios a las dependencias y entidades</w:t>
      </w:r>
    </w:p>
    <w:p w:rsidR="004A5846" w:rsidRDefault="00E80D8B">
      <w:pPr>
        <w:spacing w:after="120"/>
        <w:ind w:left="0" w:right="-38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conveniente</w:t>
      </w:r>
      <w:r>
        <w:rPr>
          <w:rFonts w:ascii="Calibri" w:eastAsia="Calibri" w:hAnsi="Calibri" w:cs="Calibri"/>
          <w:sz w:val="20"/>
          <w:szCs w:val="20"/>
          <w:highlight w:val="white"/>
        </w:rPr>
        <w:t>: Aquél que se determina a partir de obtener el promedio de los precios preponderantes que resulten de las ofertas aceptadas técnicamente en la licitación, y a éste se le resta el porcentaje que determine el sujeto de la Ley en bases.</w:t>
      </w:r>
    </w:p>
    <w:p w:rsidR="004A5846" w:rsidRDefault="00E80D8B">
      <w:pPr>
        <w:spacing w:before="240" w:after="240"/>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Precio no aceptable:</w:t>
      </w:r>
      <w:r>
        <w:rPr>
          <w:rFonts w:ascii="Calibri" w:eastAsia="Calibri" w:hAnsi="Calibri" w:cs="Calibri"/>
          <w:sz w:val="20"/>
          <w:szCs w:val="20"/>
          <w:highlight w:val="white"/>
        </w:rPr>
        <w:t xml:space="preserve"> Aquél que derivado de la investigación de mercado realizada, resulte superior en un diez por ciento al ofertado respecto del que se observa como mediana en dicha investigación o en su defecto, el promedio de las ofertas presentadas en la misma licitación.</w:t>
      </w:r>
    </w:p>
    <w:p w:rsidR="004A5846" w:rsidRDefault="00E80D8B">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4A5846" w:rsidRDefault="00E80D8B">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bookmarkStart w:id="0" w:name="_heading=h.2et92p0" w:colFirst="0" w:colLast="0"/>
      <w:bookmarkEnd w:id="0"/>
      <w:r>
        <w:rPr>
          <w:rFonts w:ascii="Calibri" w:eastAsia="Calibri" w:hAnsi="Calibri" w:cs="Calibri"/>
          <w:sz w:val="20"/>
          <w:szCs w:val="20"/>
        </w:rPr>
        <w:t xml:space="preserve">Por medio del presente documento se invita a </w:t>
      </w:r>
      <w:r w:rsidRPr="00E9410F">
        <w:rPr>
          <w:rFonts w:ascii="Calibri" w:eastAsia="Calibri" w:hAnsi="Calibri" w:cs="Calibri"/>
          <w:sz w:val="20"/>
          <w:szCs w:val="20"/>
        </w:rPr>
        <w:t xml:space="preserve">cotizar, </w:t>
      </w:r>
      <w:r w:rsidRPr="00E9410F">
        <w:rPr>
          <w:rFonts w:ascii="Calibri" w:eastAsia="Calibri" w:hAnsi="Calibri" w:cs="Calibri"/>
          <w:b/>
          <w:sz w:val="20"/>
          <w:szCs w:val="20"/>
          <w:u w:val="single"/>
        </w:rPr>
        <w:t>a los proveedores que cuenten con su registro en el Padrón Estatal de Proveedores actualizado al 20</w:t>
      </w:r>
      <w:r w:rsidR="00E9410F" w:rsidRPr="00E9410F">
        <w:rPr>
          <w:rFonts w:ascii="Calibri" w:eastAsia="Calibri" w:hAnsi="Calibri" w:cs="Calibri"/>
          <w:b/>
          <w:sz w:val="20"/>
          <w:szCs w:val="20"/>
          <w:u w:val="single"/>
        </w:rPr>
        <w:t>23</w:t>
      </w:r>
      <w:r w:rsidRPr="00E9410F">
        <w:rPr>
          <w:rFonts w:ascii="Calibri" w:eastAsia="Calibri" w:hAnsi="Calibri" w:cs="Calibri"/>
          <w:sz w:val="20"/>
          <w:szCs w:val="20"/>
        </w:rPr>
        <w:t xml:space="preserve">, los bienes comprendidos en el </w:t>
      </w:r>
      <w:r w:rsidRPr="00E9410F">
        <w:rPr>
          <w:rFonts w:ascii="Calibri" w:eastAsia="Calibri" w:hAnsi="Calibri" w:cs="Calibri"/>
          <w:b/>
          <w:sz w:val="20"/>
          <w:szCs w:val="20"/>
        </w:rPr>
        <w:t xml:space="preserve">Anexo I de la invitación </w:t>
      </w:r>
      <w:r w:rsidR="00E9410F" w:rsidRPr="00E9410F">
        <w:rPr>
          <w:rFonts w:ascii="Calibri" w:eastAsia="Calibri" w:hAnsi="Calibri" w:cs="Calibri"/>
          <w:b/>
          <w:sz w:val="20"/>
          <w:szCs w:val="20"/>
        </w:rPr>
        <w:t>CDE-54500423</w:t>
      </w:r>
      <w:r w:rsidRPr="00E9410F">
        <w:rPr>
          <w:rFonts w:ascii="Calibri" w:eastAsia="Calibri" w:hAnsi="Calibri" w:cs="Calibri"/>
          <w:b/>
          <w:sz w:val="20"/>
          <w:szCs w:val="20"/>
        </w:rPr>
        <w:t>-1</w:t>
      </w:r>
      <w:r w:rsidRPr="00E9410F">
        <w:rPr>
          <w:rFonts w:ascii="Calibri" w:eastAsia="Calibri" w:hAnsi="Calibri" w:cs="Calibri"/>
          <w:sz w:val="20"/>
          <w:szCs w:val="20"/>
        </w:rPr>
        <w:t xml:space="preserve">, a través del portal </w:t>
      </w:r>
      <w:proofErr w:type="spellStart"/>
      <w:r w:rsidRPr="00E9410F">
        <w:rPr>
          <w:rFonts w:ascii="Calibri" w:eastAsia="Calibri" w:hAnsi="Calibri" w:cs="Calibri"/>
          <w:b/>
          <w:sz w:val="20"/>
          <w:szCs w:val="20"/>
        </w:rPr>
        <w:t>e·compras</w:t>
      </w:r>
      <w:proofErr w:type="spellEnd"/>
      <w:r w:rsidRPr="00E9410F">
        <w:rPr>
          <w:rFonts w:ascii="Calibri" w:eastAsia="Calibri" w:hAnsi="Calibri" w:cs="Calibri"/>
          <w:sz w:val="20"/>
          <w:szCs w:val="20"/>
        </w:rPr>
        <w:t xml:space="preserve"> o</w:t>
      </w:r>
      <w:r w:rsidRPr="00E9410F">
        <w:rPr>
          <w:rFonts w:ascii="Calibri" w:eastAsia="Calibri" w:hAnsi="Calibri" w:cs="Calibri"/>
          <w:b/>
          <w:sz w:val="20"/>
          <w:szCs w:val="20"/>
        </w:rPr>
        <w:t xml:space="preserve"> </w:t>
      </w:r>
      <w:r w:rsidRPr="00E9410F">
        <w:rPr>
          <w:rFonts w:ascii="Calibri" w:eastAsia="Calibri" w:hAnsi="Calibri" w:cs="Calibri"/>
          <w:sz w:val="20"/>
          <w:szCs w:val="20"/>
        </w:rPr>
        <w:t>de</w:t>
      </w:r>
      <w:r w:rsidRPr="00E9410F">
        <w:rPr>
          <w:rFonts w:ascii="Calibri" w:eastAsia="Calibri" w:hAnsi="Calibri" w:cs="Calibri"/>
          <w:b/>
          <w:sz w:val="20"/>
          <w:szCs w:val="20"/>
        </w:rPr>
        <w:t xml:space="preserve"> manera presencial</w:t>
      </w:r>
      <w:r w:rsidRPr="00E9410F">
        <w:rPr>
          <w:rFonts w:ascii="Calibri" w:eastAsia="Calibri" w:hAnsi="Calibri" w:cs="Calibri"/>
          <w:sz w:val="20"/>
          <w:szCs w:val="20"/>
        </w:rPr>
        <w:t>,</w:t>
      </w:r>
      <w:r>
        <w:rPr>
          <w:rFonts w:ascii="Calibri" w:eastAsia="Calibri" w:hAnsi="Calibri" w:cs="Calibri"/>
          <w:sz w:val="20"/>
          <w:szCs w:val="20"/>
        </w:rPr>
        <w:t xml:space="preserve"> guardando las mejores condiciones de mercado para el Gobierno del Estado.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color w:val="1155CC"/>
          <w:sz w:val="20"/>
          <w:szCs w:val="20"/>
          <w:highlight w:val="white"/>
          <w:u w:val="single"/>
        </w:rPr>
      </w:pPr>
      <w:r>
        <w:rPr>
          <w:rFonts w:ascii="Calibri" w:eastAsia="Calibri" w:hAnsi="Calibri" w:cs="Calibri"/>
          <w:color w:val="000000"/>
          <w:sz w:val="20"/>
          <w:szCs w:val="20"/>
        </w:rPr>
        <w:t xml:space="preserve">La invitación y los anexos de la presente invitación los podrán visualizar y descargar en las páginas electrónicas </w:t>
      </w:r>
      <w:r>
        <w:rPr>
          <w:rFonts w:ascii="Calibri" w:eastAsia="Calibri" w:hAnsi="Calibri" w:cs="Calibri"/>
          <w:sz w:val="20"/>
          <w:szCs w:val="20"/>
          <w:highlight w:val="cyan"/>
        </w:rPr>
        <w:t xml:space="preserve"> </w:t>
      </w:r>
      <w:hyperlink r:id="rId11">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2">
        <w:r>
          <w:rPr>
            <w:rFonts w:ascii="Calibri" w:eastAsia="Calibri" w:hAnsi="Calibri" w:cs="Calibri"/>
            <w:color w:val="1155CC"/>
            <w:sz w:val="20"/>
            <w:szCs w:val="20"/>
            <w:highlight w:val="white"/>
            <w:u w:val="single"/>
          </w:rPr>
          <w:t>https://pseig.guanajuato.gob.mx:9100/irj/portal</w:t>
        </w:r>
      </w:hyperlink>
    </w:p>
    <w:p w:rsidR="00E9410F" w:rsidRDefault="00E9410F">
      <w:pPr>
        <w:ind w:left="0" w:right="-376" w:hanging="2"/>
        <w:jc w:val="both"/>
        <w:rPr>
          <w:rFonts w:ascii="Calibri" w:eastAsia="Calibri" w:hAnsi="Calibri" w:cs="Calibri"/>
          <w:color w:val="1155CC"/>
          <w:sz w:val="20"/>
          <w:szCs w:val="20"/>
          <w:highlight w:val="white"/>
          <w:u w:val="single"/>
        </w:rPr>
      </w:pPr>
    </w:p>
    <w:p w:rsidR="00E9410F" w:rsidRDefault="00E9410F">
      <w:pPr>
        <w:ind w:left="0" w:right="-376" w:hanging="2"/>
        <w:jc w:val="both"/>
        <w:rPr>
          <w:rFonts w:ascii="Calibri" w:eastAsia="Calibri" w:hAnsi="Calibri" w:cs="Calibri"/>
          <w:color w:val="1155CC"/>
          <w:sz w:val="20"/>
          <w:szCs w:val="20"/>
          <w:highlight w:val="white"/>
          <w:u w:val="single"/>
        </w:rPr>
      </w:pPr>
    </w:p>
    <w:p w:rsidR="00E9410F" w:rsidRDefault="00E9410F">
      <w:pPr>
        <w:ind w:left="0" w:right="-376" w:hanging="2"/>
        <w:jc w:val="both"/>
        <w:rPr>
          <w:rFonts w:ascii="Calibri" w:eastAsia="Calibri" w:hAnsi="Calibri" w:cs="Calibri"/>
          <w:color w:val="000000"/>
          <w:sz w:val="20"/>
          <w:szCs w:val="20"/>
          <w:highlight w:val="white"/>
        </w:rPr>
      </w:pPr>
    </w:p>
    <w:p w:rsidR="00C73AA9" w:rsidRDefault="00C73AA9">
      <w:pPr>
        <w:ind w:left="0" w:right="-376" w:hanging="2"/>
        <w:jc w:val="both"/>
        <w:rPr>
          <w:rFonts w:ascii="Calibri" w:eastAsia="Calibri" w:hAnsi="Calibri" w:cs="Calibri"/>
          <w:color w:val="000000"/>
          <w:sz w:val="20"/>
          <w:szCs w:val="20"/>
          <w:highlight w:val="white"/>
        </w:rPr>
      </w:pP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lastRenderedPageBreak/>
        <w:t>I. INFORMACIÓN ESPECÍFICA DE LA INVITACIÓN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3"/>
        </w:numPr>
        <w:ind w:left="0" w:right="-376" w:hanging="2"/>
        <w:jc w:val="both"/>
        <w:rPr>
          <w:rFonts w:ascii="Calibri" w:eastAsia="Calibri" w:hAnsi="Calibri" w:cs="Calibri"/>
        </w:rPr>
      </w:pPr>
      <w:r>
        <w:rPr>
          <w:rFonts w:ascii="Calibri" w:eastAsia="Calibri" w:hAnsi="Calibri" w:cs="Calibri"/>
          <w:b/>
        </w:rPr>
        <w:t>DESCRIPCIÓN COMPLETA DE LOS BIENES</w:t>
      </w:r>
    </w:p>
    <w:p w:rsidR="004A5846" w:rsidRDefault="004A5846">
      <w:pPr>
        <w:ind w:left="0" w:right="-376" w:hanging="2"/>
        <w:jc w:val="both"/>
        <w:rPr>
          <w:rFonts w:ascii="Calibri" w:eastAsia="Calibri" w:hAnsi="Calibri" w:cs="Calibri"/>
          <w:sz w:val="20"/>
          <w:szCs w:val="20"/>
        </w:rPr>
      </w:pPr>
    </w:p>
    <w:p w:rsidR="004A5846" w:rsidRDefault="00E80D8B" w:rsidP="00DC0614">
      <w:pPr>
        <w:tabs>
          <w:tab w:val="left" w:pos="2694"/>
        </w:tabs>
        <w:ind w:left="0" w:right="-376" w:hanging="2"/>
        <w:jc w:val="both"/>
        <w:rPr>
          <w:rFonts w:ascii="Calibri" w:eastAsia="Calibri" w:hAnsi="Calibri" w:cs="Calibri"/>
          <w:sz w:val="20"/>
          <w:szCs w:val="20"/>
        </w:rPr>
      </w:pPr>
      <w:r>
        <w:rPr>
          <w:rFonts w:ascii="Calibri" w:eastAsia="Calibri" w:hAnsi="Calibri" w:cs="Calibri"/>
          <w:sz w:val="20"/>
          <w:szCs w:val="20"/>
        </w:rPr>
        <w:t xml:space="preserve">Para efectos de la presente invitación, podrá bajo su responsabilidad solicitar los </w:t>
      </w:r>
      <w:r w:rsidRPr="00DC0614">
        <w:rPr>
          <w:rFonts w:ascii="Calibri" w:eastAsia="Calibri" w:hAnsi="Calibri" w:cs="Calibri"/>
          <w:sz w:val="20"/>
          <w:szCs w:val="20"/>
        </w:rPr>
        <w:t xml:space="preserve">Anexos I, A, </w:t>
      </w:r>
      <w:r w:rsidR="00DC0614" w:rsidRPr="00DC0614">
        <w:rPr>
          <w:rFonts w:ascii="Calibri" w:eastAsia="Calibri" w:hAnsi="Calibri" w:cs="Calibri"/>
          <w:sz w:val="20"/>
          <w:szCs w:val="20"/>
        </w:rPr>
        <w:t>AB, B, C, D, E, F</w:t>
      </w:r>
      <w:r w:rsidRPr="00DC0614">
        <w:rPr>
          <w:rFonts w:ascii="Calibri" w:eastAsia="Calibri" w:hAnsi="Calibri" w:cs="Calibri"/>
          <w:sz w:val="20"/>
          <w:szCs w:val="20"/>
        </w:rPr>
        <w:t xml:space="preserve"> y R, que incluyen las especificaciones, características y demás términos en forma detallada en la D</w:t>
      </w:r>
      <w:r>
        <w:rPr>
          <w:rFonts w:ascii="Calibri" w:eastAsia="Calibri" w:hAnsi="Calibri" w:cs="Calibri"/>
          <w:sz w:val="20"/>
          <w:szCs w:val="20"/>
        </w:rPr>
        <w:t xml:space="preserve">irección, o en su caso </w:t>
      </w:r>
      <w:r w:rsidRPr="00E9410F">
        <w:rPr>
          <w:rFonts w:ascii="Calibri" w:eastAsia="Calibri" w:hAnsi="Calibri" w:cs="Calibri"/>
          <w:sz w:val="20"/>
          <w:szCs w:val="20"/>
        </w:rPr>
        <w:t xml:space="preserve">solicitar la información al correo </w:t>
      </w:r>
      <w:hyperlink r:id="rId13" w:history="1">
        <w:r w:rsidR="00E9410F" w:rsidRPr="00E9410F">
          <w:rPr>
            <w:rStyle w:val="Hipervnculo"/>
            <w:rFonts w:ascii="Calibri" w:eastAsia="Calibri" w:hAnsi="Calibri" w:cs="Calibri"/>
            <w:sz w:val="20"/>
            <w:szCs w:val="20"/>
          </w:rPr>
          <w:t>kgarcia@</w:t>
        </w:r>
      </w:hyperlink>
      <w:hyperlink r:id="rId14">
        <w:r w:rsidRPr="00E9410F">
          <w:rPr>
            <w:rFonts w:ascii="Calibri" w:eastAsia="Calibri" w:hAnsi="Calibri" w:cs="Calibri"/>
            <w:color w:val="0000FF"/>
            <w:sz w:val="20"/>
            <w:szCs w:val="20"/>
            <w:u w:val="single"/>
          </w:rPr>
          <w:t>guanajuato.gob.mx</w:t>
        </w:r>
      </w:hyperlink>
      <w:r>
        <w:rPr>
          <w:rFonts w:ascii="Calibri" w:eastAsia="Calibri" w:hAnsi="Calibri" w:cs="Calibri"/>
          <w:sz w:val="20"/>
          <w:szCs w:val="20"/>
        </w:rPr>
        <w:t xml:space="preserve">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3"/>
        </w:numPr>
        <w:ind w:left="0" w:right="-376" w:hanging="2"/>
        <w:jc w:val="both"/>
        <w:rPr>
          <w:rFonts w:ascii="Calibri" w:eastAsia="Calibri" w:hAnsi="Calibri" w:cs="Calibri"/>
        </w:rPr>
      </w:pPr>
      <w:r>
        <w:rPr>
          <w:rFonts w:ascii="Calibri" w:eastAsia="Calibri" w:hAnsi="Calibri" w:cs="Calibri"/>
          <w:b/>
        </w:rPr>
        <w:t>NOTIFICACIÓN DE PREGUNTAS Y RESPUESTAS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las preguntas y respuestas se realizará el día </w:t>
      </w:r>
      <w:r w:rsidR="00D1568B">
        <w:rPr>
          <w:rFonts w:ascii="Calibri" w:eastAsia="Calibri" w:hAnsi="Calibri" w:cs="Calibri"/>
          <w:color w:val="000000"/>
          <w:sz w:val="20"/>
          <w:szCs w:val="20"/>
        </w:rPr>
        <w:t>02</w:t>
      </w:r>
      <w:r>
        <w:rPr>
          <w:rFonts w:ascii="Calibri" w:eastAsia="Calibri" w:hAnsi="Calibri" w:cs="Calibri"/>
          <w:color w:val="000000"/>
          <w:sz w:val="20"/>
          <w:szCs w:val="20"/>
        </w:rPr>
        <w:t xml:space="preserve"> de </w:t>
      </w:r>
      <w:r w:rsidR="00D1568B">
        <w:rPr>
          <w:rFonts w:ascii="Calibri" w:eastAsia="Calibri" w:hAnsi="Calibri" w:cs="Calibri"/>
          <w:color w:val="000000"/>
          <w:sz w:val="20"/>
          <w:szCs w:val="20"/>
        </w:rPr>
        <w:t>marzo</w:t>
      </w:r>
      <w:r>
        <w:rPr>
          <w:rFonts w:ascii="Calibri" w:eastAsia="Calibri" w:hAnsi="Calibri" w:cs="Calibri"/>
          <w:color w:val="000000"/>
          <w:sz w:val="20"/>
          <w:szCs w:val="20"/>
        </w:rPr>
        <w:t xml:space="preserve"> de 20</w:t>
      </w:r>
      <w:r w:rsidR="00D1568B">
        <w:rPr>
          <w:rFonts w:ascii="Calibri" w:eastAsia="Calibri" w:hAnsi="Calibri" w:cs="Calibri"/>
          <w:color w:val="000000"/>
          <w:sz w:val="20"/>
          <w:szCs w:val="20"/>
        </w:rPr>
        <w:t>23.</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tabs>
          <w:tab w:val="left" w:pos="6379"/>
        </w:tabs>
        <w:ind w:left="0" w:hanging="2"/>
        <w:jc w:val="both"/>
        <w:rPr>
          <w:rFonts w:ascii="Calibri" w:eastAsia="Calibri" w:hAnsi="Calibri" w:cs="Calibri"/>
          <w:sz w:val="20"/>
          <w:szCs w:val="20"/>
        </w:rPr>
      </w:pPr>
      <w:r>
        <w:rPr>
          <w:rFonts w:ascii="Calibri" w:eastAsia="Calibri" w:hAnsi="Calibri" w:cs="Calibri"/>
          <w:sz w:val="20"/>
          <w:szCs w:val="20"/>
        </w:rPr>
        <w:t xml:space="preserve">Los interesados deberán enviar sus preguntas por escrito a la Dirección de preferencia a más tardar el día </w:t>
      </w:r>
      <w:r w:rsidR="00D1568B">
        <w:rPr>
          <w:rFonts w:ascii="Calibri" w:eastAsia="Calibri" w:hAnsi="Calibri" w:cs="Calibri"/>
          <w:b/>
          <w:sz w:val="20"/>
          <w:szCs w:val="20"/>
        </w:rPr>
        <w:t>27</w:t>
      </w:r>
      <w:r>
        <w:rPr>
          <w:rFonts w:ascii="Calibri" w:eastAsia="Calibri" w:hAnsi="Calibri" w:cs="Calibri"/>
          <w:b/>
          <w:sz w:val="20"/>
          <w:szCs w:val="20"/>
        </w:rPr>
        <w:t xml:space="preserve"> de </w:t>
      </w:r>
      <w:r w:rsidR="00D1568B">
        <w:rPr>
          <w:rFonts w:ascii="Calibri" w:eastAsia="Calibri" w:hAnsi="Calibri" w:cs="Calibri"/>
          <w:b/>
          <w:sz w:val="20"/>
          <w:szCs w:val="20"/>
        </w:rPr>
        <w:t>febrero de</w:t>
      </w:r>
      <w:r>
        <w:rPr>
          <w:rFonts w:ascii="Calibri" w:eastAsia="Calibri" w:hAnsi="Calibri" w:cs="Calibri"/>
          <w:b/>
          <w:sz w:val="20"/>
          <w:szCs w:val="20"/>
        </w:rPr>
        <w:t xml:space="preserve"> 20</w:t>
      </w:r>
      <w:r w:rsidR="00D1568B">
        <w:rPr>
          <w:rFonts w:ascii="Calibri" w:eastAsia="Calibri" w:hAnsi="Calibri" w:cs="Calibri"/>
          <w:b/>
          <w:sz w:val="20"/>
          <w:szCs w:val="20"/>
        </w:rPr>
        <w:t>23</w:t>
      </w:r>
      <w:r>
        <w:rPr>
          <w:rFonts w:ascii="Calibri" w:eastAsia="Calibri" w:hAnsi="Calibri" w:cs="Calibri"/>
          <w:b/>
          <w:sz w:val="20"/>
          <w:szCs w:val="20"/>
        </w:rPr>
        <w:t xml:space="preserve"> hasta las </w:t>
      </w:r>
      <w:r w:rsidR="00D1568B">
        <w:rPr>
          <w:rFonts w:ascii="Calibri" w:eastAsia="Calibri" w:hAnsi="Calibri" w:cs="Calibri"/>
          <w:b/>
          <w:sz w:val="20"/>
          <w:szCs w:val="20"/>
        </w:rPr>
        <w:t>12:00</w:t>
      </w:r>
      <w:r>
        <w:rPr>
          <w:rFonts w:ascii="Calibri" w:eastAsia="Calibri" w:hAnsi="Calibri" w:cs="Calibri"/>
          <w:b/>
          <w:sz w:val="20"/>
          <w:szCs w:val="20"/>
        </w:rPr>
        <w:t xml:space="preserve"> horas</w:t>
      </w:r>
      <w:r>
        <w:rPr>
          <w:rFonts w:ascii="Calibri" w:eastAsia="Calibri" w:hAnsi="Calibri" w:cs="Calibri"/>
          <w:sz w:val="20"/>
          <w:szCs w:val="20"/>
        </w:rPr>
        <w:t xml:space="preserve">, de igual manera podrá enviarlas vía correo electrónico a la dirección: </w:t>
      </w:r>
      <w:hyperlink r:id="rId15" w:history="1">
        <w:r w:rsidR="00D1568B" w:rsidRPr="00977EF5">
          <w:rPr>
            <w:rStyle w:val="Hipervnculo"/>
            <w:rFonts w:ascii="Calibri" w:eastAsia="Calibri" w:hAnsi="Calibri" w:cs="Calibri"/>
            <w:sz w:val="20"/>
            <w:szCs w:val="20"/>
          </w:rPr>
          <w:t>kgarciab@guanajuato.gob.mx</w:t>
        </w:r>
      </w:hyperlink>
      <w:r>
        <w:rPr>
          <w:rFonts w:ascii="Calibri" w:eastAsia="Calibri" w:hAnsi="Calibri" w:cs="Calibri"/>
          <w:sz w:val="20"/>
          <w:szCs w:val="20"/>
        </w:rPr>
        <w:t xml:space="preserve">. Además deberá confirmar la hora de su envío con </w:t>
      </w:r>
      <w:r w:rsidR="00D1568B">
        <w:rPr>
          <w:rFonts w:ascii="Calibri" w:eastAsia="Calibri" w:hAnsi="Calibri" w:cs="Calibri"/>
          <w:sz w:val="20"/>
          <w:szCs w:val="20"/>
        </w:rPr>
        <w:t>la</w:t>
      </w:r>
      <w:r>
        <w:rPr>
          <w:rFonts w:ascii="Calibri" w:eastAsia="Calibri" w:hAnsi="Calibri" w:cs="Calibri"/>
          <w:sz w:val="20"/>
          <w:szCs w:val="20"/>
        </w:rPr>
        <w:t xml:space="preserve"> </w:t>
      </w:r>
      <w:r>
        <w:rPr>
          <w:rFonts w:ascii="Calibri" w:eastAsia="Calibri" w:hAnsi="Calibri" w:cs="Calibri"/>
          <w:b/>
          <w:sz w:val="20"/>
          <w:szCs w:val="20"/>
        </w:rPr>
        <w:t xml:space="preserve">C. </w:t>
      </w:r>
      <w:r w:rsidR="00D1568B">
        <w:rPr>
          <w:rFonts w:ascii="Calibri" w:eastAsia="Calibri" w:hAnsi="Calibri" w:cs="Calibri"/>
          <w:b/>
          <w:sz w:val="20"/>
          <w:szCs w:val="20"/>
        </w:rPr>
        <w:t>Karina García Barbosa</w:t>
      </w:r>
      <w:r>
        <w:rPr>
          <w:rFonts w:ascii="Calibri" w:eastAsia="Calibri" w:hAnsi="Calibri" w:cs="Calibri"/>
          <w:b/>
          <w:sz w:val="20"/>
          <w:szCs w:val="20"/>
        </w:rPr>
        <w:t xml:space="preserve"> </w:t>
      </w:r>
      <w:r>
        <w:rPr>
          <w:rFonts w:ascii="Calibri" w:eastAsia="Calibri" w:hAnsi="Calibri" w:cs="Calibri"/>
          <w:sz w:val="20"/>
          <w:szCs w:val="20"/>
        </w:rPr>
        <w:t xml:space="preserve">o de lo contrario no se aceptarán reclamaciones.  </w:t>
      </w:r>
    </w:p>
    <w:p w:rsidR="004A5846" w:rsidRDefault="004A5846">
      <w:pPr>
        <w:ind w:left="0"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sidRPr="003A0890">
        <w:rPr>
          <w:rFonts w:ascii="Calibri" w:eastAsia="Calibri" w:hAnsi="Calibri" w:cs="Calibri"/>
          <w:color w:val="000000"/>
          <w:sz w:val="20"/>
          <w:szCs w:val="20"/>
        </w:rPr>
        <w:t xml:space="preserve">Las preguntas deberán preferentemente mencionar el número de partida  a la que se refieren, utilizando el </w:t>
      </w:r>
      <w:r w:rsidR="003A0890" w:rsidRPr="003A0890">
        <w:rPr>
          <w:rFonts w:ascii="Calibri" w:eastAsia="Calibri" w:hAnsi="Calibri" w:cs="Calibri"/>
          <w:b/>
          <w:color w:val="000000"/>
          <w:sz w:val="20"/>
          <w:szCs w:val="20"/>
        </w:rPr>
        <w:t>Anexo D</w:t>
      </w:r>
      <w:r w:rsidRPr="003A0890">
        <w:rPr>
          <w:rFonts w:ascii="Calibri" w:eastAsia="Calibri" w:hAnsi="Calibri" w:cs="Calibri"/>
          <w:color w:val="000000"/>
          <w:sz w:val="20"/>
          <w:szCs w:val="20"/>
        </w:rPr>
        <w:t>.</w:t>
      </w:r>
    </w:p>
    <w:p w:rsidR="004A5846" w:rsidRDefault="004A5846">
      <w:pPr>
        <w:ind w:left="0"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b/>
          <w:color w:val="000000"/>
          <w:sz w:val="20"/>
          <w:szCs w:val="20"/>
        </w:rPr>
        <w:t xml:space="preserve">Sólo se dará contestación a las preguntas recibidas en tiempo y forma de acuerdo al presente apartado. </w:t>
      </w:r>
    </w:p>
    <w:p w:rsidR="004A5846" w:rsidRDefault="004A5846">
      <w:pPr>
        <w:ind w:left="0" w:hanging="2"/>
        <w:jc w:val="both"/>
        <w:rPr>
          <w:rFonts w:ascii="Calibri" w:eastAsia="Calibri" w:hAnsi="Calibri" w:cs="Calibri"/>
          <w:sz w:val="20"/>
          <w:szCs w:val="20"/>
        </w:rPr>
      </w:pPr>
    </w:p>
    <w:p w:rsidR="004A5846" w:rsidRDefault="00E80D8B">
      <w:pPr>
        <w:ind w:left="0" w:hanging="2"/>
        <w:jc w:val="both"/>
        <w:rPr>
          <w:rFonts w:ascii="Calibri" w:eastAsia="Calibri" w:hAnsi="Calibri" w:cs="Calibri"/>
          <w:sz w:val="20"/>
          <w:szCs w:val="20"/>
        </w:rPr>
      </w:pPr>
      <w:r>
        <w:rPr>
          <w:rFonts w:ascii="Calibri" w:eastAsia="Calibri" w:hAnsi="Calibri" w:cs="Calibri"/>
          <w:sz w:val="20"/>
          <w:szCs w:val="20"/>
        </w:rPr>
        <w:t>Las dudas o cuestionamientos que se formulen, deben ser solamente en relación a las bases de la presente invitación y en términos razonables, claros y precisos, a juicio de la Dirección, en caso contrario, serán desechados.</w:t>
      </w:r>
    </w:p>
    <w:p w:rsidR="004A5846" w:rsidRDefault="00E80D8B">
      <w:pPr>
        <w:spacing w:before="240" w:after="240" w:line="276" w:lineRule="auto"/>
        <w:ind w:left="0" w:hanging="2"/>
        <w:jc w:val="both"/>
        <w:rPr>
          <w:rFonts w:ascii="Calibri" w:eastAsia="Calibri" w:hAnsi="Calibri" w:cs="Calibri"/>
          <w:color w:val="1155CC"/>
          <w:sz w:val="20"/>
          <w:szCs w:val="20"/>
          <w:highlight w:val="white"/>
          <w:u w:val="single"/>
        </w:rPr>
      </w:pPr>
      <w:r>
        <w:rPr>
          <w:rFonts w:ascii="Calibri" w:eastAsia="Calibri" w:hAnsi="Calibri" w:cs="Calibri"/>
          <w:sz w:val="20"/>
          <w:szCs w:val="20"/>
          <w:highlight w:val="white"/>
        </w:rPr>
        <w:t>La notificación de las preguntas y respuestas se llevará a cabo con la publicación de las mismas en  las páginas electrónicas,</w:t>
      </w:r>
      <w:hyperlink r:id="rId16">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7">
        <w:r>
          <w:rPr>
            <w:rFonts w:ascii="Calibri" w:eastAsia="Calibri" w:hAnsi="Calibri" w:cs="Calibri"/>
            <w:color w:val="1155CC"/>
            <w:sz w:val="20"/>
            <w:szCs w:val="20"/>
            <w:highlight w:val="white"/>
            <w:u w:val="single"/>
          </w:rPr>
          <w:t>https://pseig.guanajuato.gob.mx:9100/irj/portal</w:t>
        </w:r>
      </w:hyperlink>
    </w:p>
    <w:p w:rsidR="004A5846" w:rsidRDefault="00E80D8B">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de preguntas y respuestas, se podrá llevar a cabo en hora o fecha posterior a la establecida en el presente apartado, dándose a conocer la nueva fecha de ésta así como la nueva fecha de presentación de ofertas técnica y económica. </w:t>
      </w:r>
    </w:p>
    <w:p w:rsidR="004A5846" w:rsidRDefault="004A5846">
      <w:pPr>
        <w:ind w:left="0" w:right="-376" w:hanging="2"/>
        <w:jc w:val="both"/>
        <w:rPr>
          <w:rFonts w:ascii="Calibri" w:eastAsia="Calibri" w:hAnsi="Calibri" w:cs="Calibri"/>
          <w:sz w:val="20"/>
          <w:szCs w:val="20"/>
        </w:rPr>
      </w:pPr>
    </w:p>
    <w:p w:rsidR="004A5846" w:rsidRPr="00D1568B" w:rsidRDefault="00E80D8B" w:rsidP="00D1568B">
      <w:pPr>
        <w:numPr>
          <w:ilvl w:val="0"/>
          <w:numId w:val="13"/>
        </w:numPr>
        <w:ind w:left="0" w:right="-376" w:hanging="2"/>
        <w:jc w:val="both"/>
        <w:rPr>
          <w:rFonts w:ascii="Calibri" w:eastAsia="Calibri" w:hAnsi="Calibri" w:cs="Calibri"/>
          <w:b/>
        </w:rPr>
      </w:pPr>
      <w:r>
        <w:rPr>
          <w:rFonts w:ascii="Calibri" w:eastAsia="Calibri" w:hAnsi="Calibri" w:cs="Calibri"/>
          <w:b/>
        </w:rPr>
        <w:t>FECHA Y HORARIO PARA LA PRESENTACIÓN DE OFERTAS</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Pr>
          <w:rFonts w:ascii="Calibri" w:eastAsia="Calibri" w:hAnsi="Calibri" w:cs="Calibri"/>
          <w:b/>
          <w:color w:val="000000"/>
          <w:sz w:val="20"/>
          <w:szCs w:val="20"/>
        </w:rPr>
        <w:t xml:space="preserve"> </w:t>
      </w:r>
      <w:r w:rsidR="00D1568B">
        <w:rPr>
          <w:rFonts w:ascii="Calibri" w:eastAsia="Calibri" w:hAnsi="Calibri" w:cs="Calibri"/>
          <w:b/>
          <w:color w:val="000000"/>
          <w:sz w:val="20"/>
          <w:szCs w:val="20"/>
        </w:rPr>
        <w:t>07</w:t>
      </w:r>
      <w:r>
        <w:rPr>
          <w:rFonts w:ascii="Calibri" w:eastAsia="Calibri" w:hAnsi="Calibri" w:cs="Calibri"/>
          <w:b/>
          <w:color w:val="000000"/>
          <w:sz w:val="20"/>
          <w:szCs w:val="20"/>
        </w:rPr>
        <w:t xml:space="preserve"> de </w:t>
      </w:r>
      <w:r w:rsidR="00D1568B">
        <w:rPr>
          <w:rFonts w:ascii="Calibri" w:eastAsia="Calibri" w:hAnsi="Calibri" w:cs="Calibri"/>
          <w:b/>
          <w:color w:val="000000"/>
          <w:sz w:val="20"/>
          <w:szCs w:val="20"/>
        </w:rPr>
        <w:t>marzo de</w:t>
      </w:r>
      <w:r>
        <w:rPr>
          <w:rFonts w:ascii="Calibri" w:eastAsia="Calibri" w:hAnsi="Calibri" w:cs="Calibri"/>
          <w:b/>
          <w:color w:val="000000"/>
          <w:sz w:val="20"/>
          <w:szCs w:val="20"/>
        </w:rPr>
        <w:t xml:space="preserve"> 20</w:t>
      </w:r>
      <w:r w:rsidR="00D1568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1568B">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D1568B">
        <w:rPr>
          <w:rFonts w:ascii="Calibri" w:eastAsia="Calibri" w:hAnsi="Calibri" w:cs="Calibri"/>
          <w:b/>
          <w:color w:val="000000"/>
          <w:sz w:val="20"/>
          <w:szCs w:val="20"/>
        </w:rPr>
        <w:t>07</w:t>
      </w:r>
      <w:r>
        <w:rPr>
          <w:rFonts w:ascii="Calibri" w:eastAsia="Calibri" w:hAnsi="Calibri" w:cs="Calibri"/>
          <w:b/>
          <w:color w:val="000000"/>
          <w:sz w:val="20"/>
          <w:szCs w:val="20"/>
        </w:rPr>
        <w:t xml:space="preserve"> de </w:t>
      </w:r>
      <w:r w:rsidR="00D1568B">
        <w:rPr>
          <w:rFonts w:ascii="Calibri" w:eastAsia="Calibri" w:hAnsi="Calibri" w:cs="Calibri"/>
          <w:b/>
          <w:color w:val="000000"/>
          <w:sz w:val="20"/>
          <w:szCs w:val="20"/>
        </w:rPr>
        <w:t>marzo de</w:t>
      </w:r>
      <w:r>
        <w:rPr>
          <w:rFonts w:ascii="Calibri" w:eastAsia="Calibri" w:hAnsi="Calibri" w:cs="Calibri"/>
          <w:b/>
          <w:color w:val="000000"/>
          <w:sz w:val="20"/>
          <w:szCs w:val="20"/>
        </w:rPr>
        <w:t xml:space="preserve"> 20</w:t>
      </w:r>
      <w:r w:rsidR="00D1568B">
        <w:rPr>
          <w:rFonts w:ascii="Calibri" w:eastAsia="Calibri" w:hAnsi="Calibri" w:cs="Calibri"/>
          <w:b/>
          <w:color w:val="000000"/>
          <w:sz w:val="20"/>
          <w:szCs w:val="20"/>
        </w:rPr>
        <w:t>23</w:t>
      </w:r>
      <w:r>
        <w:rPr>
          <w:rFonts w:ascii="Calibri" w:eastAsia="Calibri" w:hAnsi="Calibri" w:cs="Calibri"/>
          <w:b/>
          <w:color w:val="000000"/>
          <w:sz w:val="20"/>
          <w:szCs w:val="20"/>
        </w:rPr>
        <w:t xml:space="preserve"> a las </w:t>
      </w:r>
      <w:r w:rsidR="00D1568B">
        <w:rPr>
          <w:rFonts w:ascii="Calibri" w:eastAsia="Calibri" w:hAnsi="Calibri" w:cs="Calibri"/>
          <w:b/>
          <w:color w:val="000000"/>
          <w:sz w:val="20"/>
          <w:szCs w:val="20"/>
        </w:rPr>
        <w:t>12:00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responsabilidad de los participantes registrar </w:t>
      </w:r>
      <w:r w:rsidRPr="00D1568B">
        <w:rPr>
          <w:rFonts w:ascii="Calibri" w:eastAsia="Calibri" w:hAnsi="Calibri" w:cs="Calibri"/>
          <w:color w:val="000000"/>
          <w:sz w:val="20"/>
          <w:szCs w:val="20"/>
        </w:rPr>
        <w:t xml:space="preserve">el </w:t>
      </w:r>
      <w:r w:rsidRPr="00D1568B">
        <w:rPr>
          <w:rFonts w:ascii="Calibri" w:eastAsia="Calibri" w:hAnsi="Calibri" w:cs="Calibri"/>
          <w:b/>
          <w:color w:val="000000"/>
          <w:sz w:val="20"/>
          <w:szCs w:val="20"/>
        </w:rPr>
        <w:t>ANEXO R</w:t>
      </w:r>
      <w:r w:rsidRPr="00D1568B">
        <w:rPr>
          <w:rFonts w:ascii="Calibri" w:eastAsia="Calibri" w:hAnsi="Calibri" w:cs="Calibri"/>
          <w:color w:val="000000"/>
          <w:sz w:val="20"/>
          <w:szCs w:val="20"/>
        </w:rPr>
        <w:t xml:space="preserve"> en el</w:t>
      </w:r>
      <w:r>
        <w:rPr>
          <w:rFonts w:ascii="Calibri" w:eastAsia="Calibri" w:hAnsi="Calibri" w:cs="Calibri"/>
          <w:color w:val="000000"/>
          <w:sz w:val="20"/>
          <w:szCs w:val="20"/>
        </w:rPr>
        <w:t xml:space="preserve"> reloj </w:t>
      </w:r>
      <w:proofErr w:type="spellStart"/>
      <w:r>
        <w:rPr>
          <w:rFonts w:ascii="Calibri" w:eastAsia="Calibri" w:hAnsi="Calibri" w:cs="Calibri"/>
          <w:color w:val="000000"/>
          <w:sz w:val="20"/>
          <w:szCs w:val="20"/>
        </w:rPr>
        <w:t>checador</w:t>
      </w:r>
      <w:proofErr w:type="spellEnd"/>
      <w:r>
        <w:rPr>
          <w:rFonts w:ascii="Calibri" w:eastAsia="Calibri" w:hAnsi="Calibri" w:cs="Calibri"/>
          <w:color w:val="000000"/>
          <w:sz w:val="20"/>
          <w:szCs w:val="20"/>
        </w:rPr>
        <w:t>, que deberá anexar en la parte exterior del sobre de la propuesta técnica presentada.</w:t>
      </w:r>
    </w:p>
    <w:p w:rsidR="00E52A7D" w:rsidRDefault="00E52A7D">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lastRenderedPageBreak/>
        <w:t>NOTIFICACIÓN DEL RESULTADO DEL PROCESO DE CONTRATACIÓN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4A5846" w:rsidRDefault="00E80D8B">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t>
      </w:r>
      <w:hyperlink r:id="rId18">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19">
        <w:r>
          <w:rPr>
            <w:rFonts w:ascii="Calibri" w:eastAsia="Calibri" w:hAnsi="Calibri" w:cs="Calibri"/>
            <w:color w:val="1155CC"/>
            <w:sz w:val="20"/>
            <w:szCs w:val="20"/>
            <w:highlight w:val="white"/>
            <w:u w:val="single"/>
          </w:rPr>
          <w:t>https://pseig.guanajuato.gob.mx:9100/irj/portal</w:t>
        </w:r>
      </w:hyperlink>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t>FIRMA DEL PEDIDO O CONTRATO</w:t>
      </w:r>
    </w:p>
    <w:p w:rsidR="004A5846" w:rsidRDefault="004A5846">
      <w:pPr>
        <w:ind w:left="0" w:hanging="2"/>
        <w:jc w:val="both"/>
        <w:rPr>
          <w:rFonts w:ascii="Calibri" w:eastAsia="Calibri" w:hAnsi="Calibri" w:cs="Calibri"/>
          <w:sz w:val="20"/>
          <w:szCs w:val="20"/>
        </w:rPr>
      </w:pPr>
    </w:p>
    <w:p w:rsidR="004A5846" w:rsidRDefault="00E80D8B">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t xml:space="preserve">El </w:t>
      </w:r>
      <w:r>
        <w:rPr>
          <w:rFonts w:ascii="Calibri" w:eastAsia="Calibri" w:hAnsi="Calibri" w:cs="Calibri"/>
          <w:sz w:val="20"/>
          <w:szCs w:val="20"/>
        </w:rPr>
        <w:t>r</w:t>
      </w:r>
      <w:r>
        <w:rPr>
          <w:rFonts w:ascii="Calibri" w:eastAsia="Calibri" w:hAnsi="Calibri" w:cs="Calibri"/>
          <w:color w:val="000000"/>
          <w:sz w:val="20"/>
          <w:szCs w:val="20"/>
        </w:rPr>
        <w:t xml:space="preserve">epresentante o apoderado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4A5846" w:rsidRDefault="004A5846">
      <w:pPr>
        <w:ind w:left="0" w:hanging="2"/>
        <w:jc w:val="both"/>
        <w:rPr>
          <w:rFonts w:ascii="Calibri" w:eastAsia="Calibri" w:hAnsi="Calibri" w:cs="Calibri"/>
          <w:sz w:val="20"/>
          <w:szCs w:val="20"/>
          <w:highlight w:val="red"/>
        </w:rPr>
      </w:pPr>
    </w:p>
    <w:p w:rsidR="004A5846" w:rsidRDefault="00E80D8B">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4A5846" w:rsidRDefault="004A5846">
      <w:pPr>
        <w:ind w:left="0" w:hanging="2"/>
        <w:jc w:val="both"/>
        <w:rPr>
          <w:rFonts w:ascii="Calibri" w:eastAsia="Calibri" w:hAnsi="Calibri" w:cs="Calibri"/>
          <w:color w:val="000000"/>
          <w:sz w:val="20"/>
          <w:szCs w:val="20"/>
        </w:rPr>
      </w:pPr>
    </w:p>
    <w:p w:rsidR="004A5846" w:rsidRPr="00940CB1" w:rsidRDefault="00E80D8B" w:rsidP="00940CB1">
      <w:pPr>
        <w:numPr>
          <w:ilvl w:val="0"/>
          <w:numId w:val="13"/>
        </w:numPr>
        <w:ind w:left="0" w:right="-376" w:hanging="2"/>
        <w:jc w:val="both"/>
        <w:rPr>
          <w:rFonts w:ascii="Calibri" w:eastAsia="Calibri" w:hAnsi="Calibri" w:cs="Calibri"/>
          <w:b/>
        </w:rPr>
      </w:pPr>
      <w:r>
        <w:rPr>
          <w:rFonts w:ascii="Calibri" w:eastAsia="Calibri" w:hAnsi="Calibri" w:cs="Calibri"/>
          <w:b/>
        </w:rPr>
        <w:t>LUGAR Y TIEMPO DE ENTREGA</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como fecha </w:t>
      </w:r>
      <w:r w:rsidRPr="006161BB">
        <w:rPr>
          <w:rFonts w:ascii="Calibri" w:eastAsia="Calibri" w:hAnsi="Calibri" w:cs="Calibri"/>
          <w:color w:val="000000"/>
          <w:sz w:val="20"/>
          <w:szCs w:val="20"/>
        </w:rPr>
        <w:t xml:space="preserve">de </w:t>
      </w:r>
      <w:r w:rsidR="003A0890" w:rsidRPr="006161BB">
        <w:rPr>
          <w:rFonts w:ascii="Calibri" w:eastAsia="Calibri" w:hAnsi="Calibri" w:cs="Calibri"/>
          <w:b/>
          <w:color w:val="000000"/>
          <w:sz w:val="20"/>
          <w:szCs w:val="20"/>
        </w:rPr>
        <w:t>entrega 3</w:t>
      </w:r>
      <w:r w:rsidRPr="006161BB">
        <w:rPr>
          <w:rFonts w:ascii="Calibri" w:eastAsia="Calibri" w:hAnsi="Calibri" w:cs="Calibri"/>
          <w:b/>
          <w:color w:val="000000"/>
          <w:sz w:val="20"/>
          <w:szCs w:val="20"/>
        </w:rPr>
        <w:t xml:space="preserve">0 días </w:t>
      </w:r>
      <w:r w:rsidR="006161BB" w:rsidRPr="006161BB">
        <w:rPr>
          <w:rFonts w:ascii="Calibri" w:eastAsia="Calibri" w:hAnsi="Calibri" w:cs="Calibri"/>
          <w:b/>
          <w:color w:val="000000"/>
          <w:sz w:val="20"/>
          <w:szCs w:val="20"/>
        </w:rPr>
        <w:t>háb</w:t>
      </w:r>
      <w:r w:rsidR="006161BB">
        <w:rPr>
          <w:rFonts w:ascii="Calibri" w:eastAsia="Calibri" w:hAnsi="Calibri" w:cs="Calibri"/>
          <w:b/>
          <w:color w:val="000000"/>
          <w:sz w:val="20"/>
          <w:szCs w:val="20"/>
        </w:rPr>
        <w:t xml:space="preserve">iles </w:t>
      </w:r>
      <w:r w:rsidRPr="003A0890">
        <w:rPr>
          <w:rFonts w:ascii="Calibri" w:eastAsia="Calibri" w:hAnsi="Calibri" w:cs="Calibri"/>
          <w:b/>
          <w:color w:val="000000"/>
          <w:sz w:val="20"/>
          <w:szCs w:val="20"/>
        </w:rPr>
        <w:t>posteriores a la notificación de adjudicación</w:t>
      </w:r>
      <w:r w:rsidRPr="003A0890">
        <w:rPr>
          <w:rFonts w:ascii="Calibri" w:eastAsia="Calibri" w:hAnsi="Calibri" w:cs="Calibri"/>
          <w:color w:val="000000"/>
          <w:sz w:val="20"/>
          <w:szCs w:val="20"/>
        </w:rPr>
        <w:t>, lo anterior dejando sin efecto la fecha mencionada en el Anexo I</w:t>
      </w:r>
      <w:r>
        <w:rPr>
          <w:rFonts w:ascii="Calibri" w:eastAsia="Calibri" w:hAnsi="Calibri" w:cs="Calibri"/>
          <w:color w:val="000000"/>
          <w:sz w:val="20"/>
          <w:szCs w:val="20"/>
        </w:rPr>
        <w:t xml:space="preserve">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Default="00E80D8B" w:rsidP="006432B5">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en condiciones Libre a Bordo en Piso en el </w:t>
      </w:r>
      <w:r w:rsidR="006432B5" w:rsidRPr="006432B5">
        <w:rPr>
          <w:rFonts w:ascii="Calibri" w:eastAsia="Calibri" w:hAnsi="Calibri" w:cs="Calibri"/>
          <w:color w:val="000000"/>
          <w:sz w:val="20"/>
          <w:szCs w:val="20"/>
        </w:rPr>
        <w:t>Universidad</w:t>
      </w:r>
      <w:r w:rsidR="006432B5">
        <w:rPr>
          <w:rFonts w:ascii="Calibri" w:eastAsia="Calibri" w:hAnsi="Calibri" w:cs="Calibri"/>
          <w:color w:val="000000"/>
          <w:sz w:val="20"/>
          <w:szCs w:val="20"/>
        </w:rPr>
        <w:t xml:space="preserve"> Politécnica de Guanajuato, ubicada en </w:t>
      </w:r>
      <w:r w:rsidR="006432B5" w:rsidRPr="006432B5">
        <w:rPr>
          <w:rFonts w:ascii="Calibri" w:eastAsia="Calibri" w:hAnsi="Calibri" w:cs="Calibri"/>
          <w:color w:val="000000"/>
          <w:sz w:val="20"/>
          <w:szCs w:val="20"/>
        </w:rPr>
        <w:t>Avenida Universidad Sur número 1001, sin colonia, Localidad Juan Alonso, en</w:t>
      </w:r>
      <w:r w:rsidR="006432B5">
        <w:rPr>
          <w:rFonts w:ascii="Calibri" w:eastAsia="Calibri" w:hAnsi="Calibri" w:cs="Calibri"/>
          <w:color w:val="000000"/>
          <w:sz w:val="20"/>
          <w:szCs w:val="20"/>
        </w:rPr>
        <w:t xml:space="preserve"> </w:t>
      </w:r>
      <w:r w:rsidR="006432B5" w:rsidRPr="006432B5">
        <w:rPr>
          <w:rFonts w:ascii="Calibri" w:eastAsia="Calibri" w:hAnsi="Calibri" w:cs="Calibri"/>
          <w:color w:val="000000"/>
          <w:sz w:val="20"/>
          <w:szCs w:val="20"/>
        </w:rPr>
        <w:t xml:space="preserve">el Municipio de Cortázar, </w:t>
      </w:r>
      <w:proofErr w:type="spellStart"/>
      <w:r w:rsidR="006432B5" w:rsidRPr="006432B5">
        <w:rPr>
          <w:rFonts w:ascii="Calibri" w:eastAsia="Calibri" w:hAnsi="Calibri" w:cs="Calibri"/>
          <w:color w:val="000000"/>
          <w:sz w:val="20"/>
          <w:szCs w:val="20"/>
        </w:rPr>
        <w:t>Gto</w:t>
      </w:r>
      <w:proofErr w:type="spellEnd"/>
      <w:r w:rsidR="006432B5" w:rsidRPr="006432B5">
        <w:rPr>
          <w:rFonts w:ascii="Calibri" w:eastAsia="Calibri" w:hAnsi="Calibri" w:cs="Calibri"/>
          <w:color w:val="000000"/>
          <w:sz w:val="20"/>
          <w:szCs w:val="20"/>
        </w:rPr>
        <w:t>., C.P. 38496, en horario de 8:00 a 16:00 horas teniendo como contacto</w:t>
      </w:r>
      <w:r w:rsidR="006432B5">
        <w:rPr>
          <w:rFonts w:ascii="Calibri" w:eastAsia="Calibri" w:hAnsi="Calibri" w:cs="Calibri"/>
          <w:color w:val="000000"/>
          <w:sz w:val="20"/>
          <w:szCs w:val="20"/>
        </w:rPr>
        <w:t>s</w:t>
      </w:r>
      <w:r w:rsidR="006432B5" w:rsidRPr="006432B5">
        <w:rPr>
          <w:rFonts w:ascii="Calibri" w:eastAsia="Calibri" w:hAnsi="Calibri" w:cs="Calibri"/>
          <w:color w:val="000000"/>
          <w:sz w:val="20"/>
          <w:szCs w:val="20"/>
        </w:rPr>
        <w:t xml:space="preserve"> los C. José Francisco Ruiz Mosqueda y/o Raúl Centeno Jiménez con teléfonos celulares: 46114864 16 y/o 461190 9720</w:t>
      </w:r>
      <w:r w:rsidR="007D25D4">
        <w:rPr>
          <w:rFonts w:ascii="Calibri" w:eastAsia="Calibri" w:hAnsi="Calibri" w:cs="Calibri"/>
          <w:color w:val="000000"/>
          <w:sz w:val="20"/>
          <w:szCs w:val="20"/>
        </w:rPr>
        <w:t>.</w:t>
      </w:r>
    </w:p>
    <w:p w:rsidR="004A5846" w:rsidRDefault="004A58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4A5846" w:rsidRPr="00940CB1" w:rsidRDefault="00940CB1" w:rsidP="00940CB1">
      <w:pPr>
        <w:numPr>
          <w:ilvl w:val="0"/>
          <w:numId w:val="13"/>
        </w:numPr>
        <w:ind w:left="0" w:right="-376" w:hanging="2"/>
        <w:jc w:val="both"/>
        <w:rPr>
          <w:rFonts w:ascii="Calibri" w:eastAsia="Calibri" w:hAnsi="Calibri" w:cs="Calibri"/>
          <w:b/>
        </w:rPr>
      </w:pPr>
      <w:r>
        <w:rPr>
          <w:rFonts w:ascii="Calibri" w:eastAsia="Calibri" w:hAnsi="Calibri" w:cs="Calibri"/>
          <w:b/>
        </w:rPr>
        <w:t>TRANSPORTE</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20">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w:t>
      </w:r>
      <w:r w:rsidRPr="00940CB1">
        <w:rPr>
          <w:rFonts w:ascii="Calibri" w:eastAsia="Calibri" w:hAnsi="Calibri" w:cs="Calibri"/>
          <w:color w:val="000000"/>
          <w:sz w:val="20"/>
          <w:szCs w:val="20"/>
        </w:rPr>
        <w:t>actualizados al 20</w:t>
      </w:r>
      <w:r w:rsidR="00940CB1" w:rsidRPr="00940CB1">
        <w:rPr>
          <w:rFonts w:ascii="Calibri" w:eastAsia="Calibri" w:hAnsi="Calibri" w:cs="Calibri"/>
          <w:color w:val="000000"/>
          <w:sz w:val="20"/>
          <w:szCs w:val="20"/>
        </w:rPr>
        <w:t>2</w:t>
      </w:r>
      <w:r w:rsidR="006161BB">
        <w:rPr>
          <w:rFonts w:ascii="Calibri" w:eastAsia="Calibri" w:hAnsi="Calibri" w:cs="Calibri"/>
          <w:color w:val="000000"/>
          <w:sz w:val="20"/>
          <w:szCs w:val="20"/>
        </w:rPr>
        <w:t>2</w:t>
      </w:r>
      <w:r w:rsidRPr="00940CB1">
        <w:rPr>
          <w:rFonts w:ascii="Calibri" w:eastAsia="Calibri" w:hAnsi="Calibri" w:cs="Calibri"/>
          <w:color w:val="000000"/>
          <w:sz w:val="20"/>
          <w:szCs w:val="20"/>
        </w:rPr>
        <w:t xml:space="preserve"> </w:t>
      </w:r>
      <w:r w:rsidRPr="00940CB1">
        <w:rPr>
          <w:rFonts w:ascii="Calibri" w:eastAsia="Calibri" w:hAnsi="Calibri" w:cs="Calibri"/>
          <w:b/>
          <w:i/>
          <w:color w:val="000000"/>
          <w:sz w:val="20"/>
          <w:szCs w:val="20"/>
        </w:rPr>
        <w:t>en el Padrón Estatal de Proveedores del Gobierno del Estado de Guanajuato</w:t>
      </w:r>
      <w:r w:rsidRPr="00940CB1">
        <w:rPr>
          <w:rFonts w:ascii="Calibri" w:eastAsia="Calibri" w:hAnsi="Calibri" w:cs="Calibri"/>
          <w:color w:val="000000"/>
          <w:sz w:val="20"/>
          <w:szCs w:val="20"/>
        </w:rPr>
        <w:t xml:space="preserve"> que cuenten con</w:t>
      </w:r>
      <w:r>
        <w:rPr>
          <w:rFonts w:ascii="Calibri" w:eastAsia="Calibri" w:hAnsi="Calibri" w:cs="Calibri"/>
          <w:color w:val="000000"/>
          <w:sz w:val="20"/>
          <w:szCs w:val="20"/>
        </w:rPr>
        <w:t xml:space="preserve"> usuario, contraseña y firma </w:t>
      </w:r>
      <w:r>
        <w:rPr>
          <w:rFonts w:ascii="Calibri" w:eastAsia="Calibri" w:hAnsi="Calibri" w:cs="Calibri"/>
          <w:color w:val="000000"/>
          <w:sz w:val="20"/>
          <w:szCs w:val="20"/>
        </w:rPr>
        <w:lastRenderedPageBreak/>
        <w:t xml:space="preserve">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21">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4A5846" w:rsidRDefault="004A58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940CB1" w:rsidRDefault="00E80D8B" w:rsidP="00940CB1">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940CB1" w:rsidRPr="00940CB1" w:rsidRDefault="00940CB1" w:rsidP="00940CB1">
      <w:pPr>
        <w:ind w:leftChars="0" w:left="0" w:right="-376" w:firstLineChars="0" w:firstLine="0"/>
        <w:jc w:val="both"/>
        <w:rPr>
          <w:rFonts w:ascii="Calibri" w:eastAsia="Calibri" w:hAnsi="Calibri" w:cs="Calibri"/>
          <w:sz w:val="22"/>
          <w:szCs w:val="22"/>
        </w:rPr>
      </w:pPr>
    </w:p>
    <w:p w:rsidR="004A5846" w:rsidRDefault="00E80D8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color, etc. que cumplan con las características mínimas solicitadas.</w:t>
      </w:r>
    </w:p>
    <w:p w:rsidR="004A5846" w:rsidRDefault="004A5846">
      <w:pPr>
        <w:ind w:left="0" w:right="284" w:hanging="2"/>
        <w:jc w:val="both"/>
        <w:rPr>
          <w:rFonts w:ascii="Calibri" w:eastAsia="Calibri" w:hAnsi="Calibri" w:cs="Calibri"/>
          <w:sz w:val="20"/>
          <w:szCs w:val="20"/>
        </w:rPr>
      </w:pPr>
    </w:p>
    <w:p w:rsidR="004A5846" w:rsidRDefault="00E80D8B">
      <w:pPr>
        <w:ind w:left="0" w:right="284" w:hanging="2"/>
        <w:jc w:val="both"/>
        <w:rPr>
          <w:rFonts w:ascii="Calibri" w:eastAsia="Calibri" w:hAnsi="Calibri" w:cs="Calibri"/>
          <w:sz w:val="20"/>
          <w:szCs w:val="20"/>
        </w:rPr>
      </w:pPr>
      <w:r>
        <w:rPr>
          <w:rFonts w:ascii="Calibri" w:eastAsia="Calibri" w:hAnsi="Calibri" w:cs="Calibri"/>
          <w:b/>
          <w:sz w:val="20"/>
          <w:szCs w:val="20"/>
        </w:rPr>
        <w:t>Notas:</w:t>
      </w:r>
    </w:p>
    <w:p w:rsidR="004A5846" w:rsidRPr="003A0890" w:rsidRDefault="00E80D8B">
      <w:pPr>
        <w:numPr>
          <w:ilvl w:val="0"/>
          <w:numId w:val="6"/>
        </w:numPr>
        <w:ind w:left="0" w:right="284" w:hanging="2"/>
        <w:jc w:val="both"/>
        <w:rPr>
          <w:rFonts w:ascii="Calibri" w:eastAsia="Calibri" w:hAnsi="Calibri" w:cs="Calibri"/>
          <w:sz w:val="20"/>
          <w:szCs w:val="20"/>
        </w:rPr>
      </w:pPr>
      <w:r w:rsidRPr="003A0890">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Pr="00622FC9" w:rsidRDefault="00E80D8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w:t>
      </w:r>
      <w:r w:rsidRPr="00622FC9">
        <w:rPr>
          <w:rFonts w:ascii="Calibri" w:eastAsia="Calibri" w:hAnsi="Calibri" w:cs="Calibri"/>
          <w:color w:val="000000"/>
          <w:sz w:val="20"/>
          <w:szCs w:val="20"/>
        </w:rPr>
        <w:t xml:space="preserve">entenderá la definición señalada en el </w:t>
      </w:r>
      <w:r w:rsidR="00622FC9" w:rsidRPr="00622FC9">
        <w:rPr>
          <w:rFonts w:ascii="Calibri" w:eastAsia="Calibri" w:hAnsi="Calibri" w:cs="Calibri"/>
          <w:color w:val="000000"/>
          <w:sz w:val="20"/>
          <w:szCs w:val="20"/>
        </w:rPr>
        <w:t>punto 6</w:t>
      </w:r>
      <w:r w:rsidRPr="00622FC9">
        <w:rPr>
          <w:rFonts w:ascii="Calibri" w:eastAsia="Calibri" w:hAnsi="Calibri" w:cs="Calibri"/>
          <w:color w:val="000000"/>
          <w:sz w:val="20"/>
          <w:szCs w:val="20"/>
        </w:rPr>
        <w:t xml:space="preserve"> del apartado VI. Condiciones de estas bases.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0"/>
          <w:numId w:val="6"/>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numPr>
          <w:ilvl w:val="0"/>
          <w:numId w:val="2"/>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1"/>
          <w:numId w:val="2"/>
        </w:numPr>
        <w:ind w:left="0" w:right="284" w:hanging="2"/>
        <w:jc w:val="both"/>
        <w:rPr>
          <w:rFonts w:ascii="Calibri" w:eastAsia="Calibri" w:hAnsi="Calibri" w:cs="Calibri"/>
          <w:sz w:val="20"/>
          <w:szCs w:val="20"/>
        </w:rPr>
      </w:pPr>
      <w:r>
        <w:rPr>
          <w:rFonts w:ascii="Calibri" w:eastAsia="Calibri" w:hAnsi="Calibri" w:cs="Calibri"/>
          <w:sz w:val="20"/>
          <w:szCs w:val="20"/>
        </w:rPr>
        <w:t>Carta de declaración de intereses en hoja membretada y debidamente firmada por el representante o apoderado legal acreditado</w:t>
      </w:r>
      <w:r w:rsidRPr="003A0890">
        <w:rPr>
          <w:rFonts w:ascii="Calibri" w:eastAsia="Calibri" w:hAnsi="Calibri" w:cs="Calibri"/>
          <w:sz w:val="20"/>
          <w:szCs w:val="20"/>
        </w:rPr>
        <w:t xml:space="preserve">. (ANEXO </w:t>
      </w:r>
      <w:r w:rsidR="003A0890" w:rsidRPr="003A0890">
        <w:rPr>
          <w:rFonts w:ascii="Calibri" w:eastAsia="Calibri" w:hAnsi="Calibri" w:cs="Calibri"/>
          <w:sz w:val="20"/>
          <w:szCs w:val="20"/>
        </w:rPr>
        <w:t>C</w:t>
      </w:r>
      <w:r w:rsidRPr="003A0890">
        <w:rPr>
          <w:rFonts w:ascii="Calibri" w:eastAsia="Calibri" w:hAnsi="Calibri" w:cs="Calibri"/>
          <w:sz w:val="20"/>
          <w:szCs w:val="20"/>
        </w:rPr>
        <w:t>)</w:t>
      </w:r>
      <w:r>
        <w:rPr>
          <w:rFonts w:ascii="Calibri" w:eastAsia="Calibri" w:hAnsi="Calibri" w:cs="Calibri"/>
          <w:sz w:val="20"/>
          <w:szCs w:val="20"/>
        </w:rPr>
        <w:t xml:space="preserve"> </w:t>
      </w:r>
      <w:r>
        <w:rPr>
          <w:rFonts w:ascii="Calibri" w:eastAsia="Calibri" w:hAnsi="Calibri" w:cs="Calibri"/>
          <w:b/>
          <w:sz w:val="20"/>
          <w:szCs w:val="20"/>
        </w:rPr>
        <w:t>(2</w:t>
      </w:r>
      <w:r>
        <w:rPr>
          <w:rFonts w:ascii="Calibri" w:eastAsia="Calibri" w:hAnsi="Calibri" w:cs="Calibri"/>
          <w:b/>
          <w:i/>
          <w:sz w:val="20"/>
          <w:szCs w:val="20"/>
        </w:rPr>
        <w:t>_</w:t>
      </w:r>
      <w:r w:rsidR="003A0890">
        <w:rPr>
          <w:rFonts w:ascii="Calibri" w:eastAsia="Calibri" w:hAnsi="Calibri" w:cs="Calibri"/>
          <w:b/>
          <w:i/>
          <w:sz w:val="20"/>
          <w:szCs w:val="20"/>
        </w:rPr>
        <w:t>1_</w:t>
      </w:r>
      <w:r>
        <w:rPr>
          <w:rFonts w:ascii="Calibri" w:eastAsia="Calibri" w:hAnsi="Calibri" w:cs="Calibri"/>
          <w:b/>
          <w:i/>
          <w:sz w:val="20"/>
          <w:szCs w:val="20"/>
        </w:rPr>
        <w:t>CDI_#proveedor.*)</w:t>
      </w:r>
    </w:p>
    <w:p w:rsidR="004A5846" w:rsidRDefault="004A5846">
      <w:pPr>
        <w:ind w:left="0" w:right="284" w:hanging="2"/>
        <w:jc w:val="both"/>
        <w:rPr>
          <w:rFonts w:ascii="Calibri" w:eastAsia="Calibri" w:hAnsi="Calibri" w:cs="Calibri"/>
          <w:sz w:val="20"/>
          <w:szCs w:val="20"/>
        </w:rPr>
      </w:pPr>
    </w:p>
    <w:p w:rsidR="004A5846" w:rsidRDefault="00E80D8B">
      <w:pPr>
        <w:numPr>
          <w:ilvl w:val="1"/>
          <w:numId w:val="2"/>
        </w:numPr>
        <w:ind w:left="0" w:right="284" w:hanging="2"/>
        <w:jc w:val="both"/>
        <w:rPr>
          <w:rFonts w:ascii="Calibri" w:eastAsia="Calibri" w:hAnsi="Calibri" w:cs="Calibri"/>
          <w:sz w:val="20"/>
          <w:szCs w:val="20"/>
        </w:rPr>
      </w:pPr>
      <w:r>
        <w:rPr>
          <w:rFonts w:ascii="Calibri" w:eastAsia="Calibri" w:hAnsi="Calibri" w:cs="Calibri"/>
          <w:color w:val="222222"/>
          <w:sz w:val="20"/>
          <w:szCs w:val="20"/>
          <w:highlight w:val="white"/>
        </w:rPr>
        <w:t>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18"/>
          <w:szCs w:val="18"/>
          <w:highlight w:val="white"/>
        </w:rPr>
        <w:t xml:space="preserve">, </w:t>
      </w:r>
      <w:r>
        <w:rPr>
          <w:rFonts w:ascii="Calibri" w:eastAsia="Calibri" w:hAnsi="Calibri" w:cs="Calibri"/>
          <w:color w:val="222222"/>
          <w:sz w:val="20"/>
          <w:szCs w:val="20"/>
          <w:highlight w:val="white"/>
        </w:rPr>
        <w:t xml:space="preserve">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w:t>
      </w:r>
      <w:r w:rsidRPr="003A0890">
        <w:rPr>
          <w:rFonts w:ascii="Calibri" w:eastAsia="Calibri" w:hAnsi="Calibri" w:cs="Calibri"/>
          <w:b/>
          <w:color w:val="222222"/>
          <w:sz w:val="20"/>
          <w:szCs w:val="20"/>
        </w:rPr>
        <w:t>.</w:t>
      </w:r>
      <w:r w:rsidR="003A0890" w:rsidRPr="003A0890">
        <w:rPr>
          <w:rFonts w:ascii="Calibri" w:eastAsia="Calibri" w:hAnsi="Calibri" w:cs="Calibri"/>
          <w:b/>
          <w:color w:val="222222"/>
          <w:sz w:val="20"/>
          <w:szCs w:val="20"/>
        </w:rPr>
        <w:t xml:space="preserve"> (</w:t>
      </w:r>
      <w:r w:rsidR="003A0890">
        <w:rPr>
          <w:rFonts w:ascii="Calibri" w:eastAsia="Calibri" w:hAnsi="Calibri" w:cs="Calibri"/>
          <w:b/>
          <w:color w:val="222222"/>
          <w:sz w:val="20"/>
          <w:szCs w:val="20"/>
          <w:highlight w:val="white"/>
        </w:rPr>
        <w:t>2_2</w:t>
      </w:r>
      <w:r>
        <w:rPr>
          <w:rFonts w:ascii="Calibri" w:eastAsia="Calibri" w:hAnsi="Calibri" w:cs="Calibri"/>
          <w:b/>
          <w:color w:val="222222"/>
          <w:sz w:val="20"/>
          <w:szCs w:val="20"/>
          <w:highlight w:val="white"/>
        </w:rPr>
        <w:t>_OSAT_#proveedor.*)</w:t>
      </w:r>
    </w:p>
    <w:p w:rsidR="004A5846" w:rsidRDefault="00E80D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A5846" w:rsidRDefault="00E80D8B">
      <w:pPr>
        <w:shd w:val="clear" w:color="auto" w:fill="FFFFFF"/>
        <w:spacing w:before="240" w:after="240" w:line="276" w:lineRule="auto"/>
        <w:ind w:left="0" w:hanging="2"/>
        <w:jc w:val="both"/>
        <w:rPr>
          <w:rFonts w:ascii="Calibri" w:eastAsia="Calibri" w:hAnsi="Calibri" w:cs="Calibri"/>
          <w:sz w:val="22"/>
          <w:szCs w:val="22"/>
          <w:highlight w:val="cyan"/>
        </w:rPr>
      </w:pPr>
      <w:r>
        <w:rPr>
          <w:rFonts w:ascii="Calibri" w:eastAsia="Calibri" w:hAnsi="Calibri" w:cs="Calibri"/>
          <w:color w:val="222222"/>
          <w:sz w:val="20"/>
          <w:szCs w:val="20"/>
          <w:highlight w:val="white"/>
        </w:rPr>
        <w:t>2.3</w:t>
      </w:r>
      <w:r>
        <w:rPr>
          <w:rFonts w:ascii="Calibri" w:eastAsia="Calibri" w:hAnsi="Calibri" w:cs="Calibri"/>
          <w:color w:val="222222"/>
          <w:sz w:val="20"/>
          <w:szCs w:val="20"/>
          <w:highlight w:val="white"/>
        </w:rPr>
        <w:tab/>
        <w:t>O</w:t>
      </w:r>
      <w:r>
        <w:rPr>
          <w:rFonts w:ascii="Calibri" w:eastAsia="Calibri" w:hAnsi="Calibri" w:cs="Calibri"/>
          <w:sz w:val="20"/>
          <w:szCs w:val="20"/>
          <w:highlight w:val="white"/>
        </w:rPr>
        <w:t xml:space="preserve">pinión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 Dicho documento podrá ser validado con posterioridad al acto de apertura, a efecto de verificar el RFC a favor de quien se emitió, la fecha de emisión de la opinión y el sentido en el que se emitió, comprobando con ello que todos los datos coinciden con la constancia entregada como parte de la propuesta técnica.</w:t>
      </w:r>
      <w:r w:rsidR="003A0890">
        <w:rPr>
          <w:rFonts w:ascii="Calibri" w:eastAsia="Calibri" w:hAnsi="Calibri" w:cs="Calibri"/>
          <w:sz w:val="20"/>
          <w:szCs w:val="20"/>
          <w:highlight w:val="white"/>
        </w:rPr>
        <w:t xml:space="preserve"> </w:t>
      </w:r>
      <w:r w:rsidR="003A0890" w:rsidRPr="003A0890">
        <w:rPr>
          <w:rFonts w:ascii="Calibri" w:eastAsia="Calibri" w:hAnsi="Calibri" w:cs="Calibri"/>
          <w:b/>
          <w:color w:val="222222"/>
          <w:sz w:val="20"/>
          <w:szCs w:val="20"/>
        </w:rPr>
        <w:t>(</w:t>
      </w:r>
      <w:r w:rsidR="003A0890">
        <w:rPr>
          <w:rFonts w:ascii="Calibri" w:eastAsia="Calibri" w:hAnsi="Calibri" w:cs="Calibri"/>
          <w:b/>
          <w:color w:val="222222"/>
          <w:sz w:val="20"/>
          <w:szCs w:val="20"/>
          <w:highlight w:val="white"/>
        </w:rPr>
        <w:t>2_3_OIMSS_#proveedor.*)</w:t>
      </w:r>
    </w:p>
    <w:p w:rsidR="004A5846" w:rsidRDefault="00E80D8B">
      <w:pPr>
        <w:shd w:val="clear" w:color="auto" w:fill="FFFFFF"/>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color w:val="222222"/>
          <w:sz w:val="20"/>
          <w:szCs w:val="20"/>
          <w:highlight w:val="white"/>
        </w:rPr>
        <w:t>2.4</w:t>
      </w:r>
      <w:r>
        <w:rPr>
          <w:rFonts w:ascii="Calibri" w:eastAsia="Calibri" w:hAnsi="Calibri" w:cs="Calibri"/>
          <w:color w:val="222222"/>
          <w:sz w:val="20"/>
          <w:szCs w:val="20"/>
          <w:highlight w:val="white"/>
        </w:rPr>
        <w:tab/>
      </w: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w:t>
      </w:r>
      <w:r>
        <w:rPr>
          <w:rFonts w:ascii="Calibri" w:eastAsia="Calibri" w:hAnsi="Calibri" w:cs="Calibri"/>
          <w:sz w:val="20"/>
          <w:szCs w:val="20"/>
          <w:highlight w:val="white"/>
        </w:rPr>
        <w:lastRenderedPageBreak/>
        <w:t>materia de aportaciones patronales y entero de descuentos”, publicado en el Diario Oficial de la Federación el día 28 de junio de 2017. Dicho documento podrá ser validado con posterioridad al acto de apertura, a efecto de verificar el RFC a favor de quien se emitió, la fecha de emisión de la constancia y el sentido en el que se emitió, comprobando con ello que todos los datos coinciden con la constancia entregada como parte de la propuesta técnica.</w:t>
      </w:r>
      <w:r w:rsidR="003A0890">
        <w:rPr>
          <w:rFonts w:ascii="Calibri" w:eastAsia="Calibri" w:hAnsi="Calibri" w:cs="Calibri"/>
          <w:sz w:val="20"/>
          <w:szCs w:val="20"/>
          <w:highlight w:val="white"/>
        </w:rPr>
        <w:t xml:space="preserve"> </w:t>
      </w:r>
      <w:r w:rsidR="003A0890" w:rsidRPr="003A0890">
        <w:rPr>
          <w:rFonts w:ascii="Calibri" w:eastAsia="Calibri" w:hAnsi="Calibri" w:cs="Calibri"/>
          <w:b/>
          <w:color w:val="222222"/>
          <w:sz w:val="20"/>
          <w:szCs w:val="20"/>
        </w:rPr>
        <w:t>(</w:t>
      </w:r>
      <w:r w:rsidR="003A0890">
        <w:rPr>
          <w:rFonts w:ascii="Calibri" w:eastAsia="Calibri" w:hAnsi="Calibri" w:cs="Calibri"/>
          <w:b/>
          <w:color w:val="222222"/>
          <w:sz w:val="20"/>
          <w:szCs w:val="20"/>
          <w:highlight w:val="white"/>
        </w:rPr>
        <w:t>2_4_OINFO_#proveedor.*)</w:t>
      </w:r>
    </w:p>
    <w:p w:rsidR="004A5846" w:rsidRDefault="00E80D8B">
      <w:pPr>
        <w:spacing w:before="240" w:after="240" w:line="276" w:lineRule="auto"/>
        <w:ind w:left="0" w:hanging="2"/>
        <w:jc w:val="both"/>
        <w:rPr>
          <w:rFonts w:ascii="Calibri" w:eastAsia="Calibri" w:hAnsi="Calibri" w:cs="Calibri"/>
          <w:sz w:val="20"/>
          <w:szCs w:val="20"/>
        </w:rPr>
      </w:pPr>
      <w:r>
        <w:rPr>
          <w:rFonts w:ascii="Calibri" w:eastAsia="Calibri" w:hAnsi="Calibri" w:cs="Calibri"/>
          <w:sz w:val="18"/>
          <w:szCs w:val="18"/>
          <w:highlight w:val="white"/>
        </w:rPr>
        <w:t>2.5</w:t>
      </w:r>
      <w:r>
        <w:rPr>
          <w:rFonts w:ascii="Calibri" w:eastAsia="Calibri" w:hAnsi="Calibri" w:cs="Calibri"/>
          <w:sz w:val="18"/>
          <w:szCs w:val="18"/>
          <w:highlight w:val="white"/>
        </w:rPr>
        <w:tab/>
      </w: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w:t>
      </w:r>
      <w:r w:rsidRPr="00372AF9">
        <w:rPr>
          <w:rFonts w:ascii="Calibri" w:eastAsia="Calibri" w:hAnsi="Calibri" w:cs="Calibri"/>
          <w:sz w:val="20"/>
          <w:szCs w:val="20"/>
        </w:rPr>
        <w:t>el anexo I, a</w:t>
      </w:r>
      <w:r>
        <w:rPr>
          <w:rFonts w:ascii="Calibri" w:eastAsia="Calibri" w:hAnsi="Calibri" w:cs="Calibri"/>
          <w:sz w:val="20"/>
          <w:szCs w:val="20"/>
        </w:rPr>
        <w:t xml:space="preserve"> entera satisfacción de Gobierno del Estado. </w:t>
      </w:r>
      <w:r>
        <w:rPr>
          <w:rFonts w:ascii="Calibri" w:eastAsia="Calibri" w:hAnsi="Calibri" w:cs="Calibri"/>
          <w:b/>
          <w:sz w:val="20"/>
          <w:szCs w:val="20"/>
        </w:rPr>
        <w:t>(</w:t>
      </w:r>
      <w:r w:rsidR="003A0890">
        <w:rPr>
          <w:rFonts w:ascii="Calibri" w:eastAsia="Calibri" w:hAnsi="Calibri" w:cs="Calibri"/>
          <w:b/>
          <w:sz w:val="20"/>
          <w:szCs w:val="20"/>
        </w:rPr>
        <w:t>2</w:t>
      </w:r>
      <w:r>
        <w:rPr>
          <w:rFonts w:ascii="Calibri" w:eastAsia="Calibri" w:hAnsi="Calibri" w:cs="Calibri"/>
          <w:b/>
          <w:i/>
          <w:sz w:val="20"/>
          <w:szCs w:val="20"/>
        </w:rPr>
        <w:t>_</w:t>
      </w:r>
      <w:r w:rsidR="003A0890">
        <w:rPr>
          <w:rFonts w:ascii="Calibri" w:eastAsia="Calibri" w:hAnsi="Calibri" w:cs="Calibri"/>
          <w:b/>
          <w:i/>
          <w:sz w:val="20"/>
          <w:szCs w:val="20"/>
        </w:rPr>
        <w:t>5_</w:t>
      </w:r>
      <w:r>
        <w:rPr>
          <w:rFonts w:ascii="Calibri" w:eastAsia="Calibri" w:hAnsi="Calibri" w:cs="Calibri"/>
          <w:b/>
          <w:i/>
          <w:sz w:val="20"/>
          <w:szCs w:val="20"/>
        </w:rPr>
        <w:t>CF_#proveedor.*)</w:t>
      </w:r>
    </w:p>
    <w:p w:rsidR="004A5846" w:rsidRDefault="00E80D8B">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3A0890">
      <w:pPr>
        <w:ind w:left="0" w:right="284" w:hanging="2"/>
        <w:jc w:val="both"/>
        <w:rPr>
          <w:rFonts w:ascii="Calibri" w:eastAsia="Calibri" w:hAnsi="Calibri" w:cs="Calibri"/>
          <w:sz w:val="20"/>
          <w:szCs w:val="20"/>
        </w:rPr>
      </w:pPr>
      <w:r w:rsidRPr="003A0890">
        <w:rPr>
          <w:rFonts w:ascii="Calibri" w:eastAsia="Calibri" w:hAnsi="Calibri" w:cs="Calibri"/>
          <w:sz w:val="20"/>
          <w:szCs w:val="20"/>
        </w:rPr>
        <w:t>2.6</w:t>
      </w:r>
      <w:r w:rsidRPr="003A0890">
        <w:rPr>
          <w:rFonts w:ascii="Calibri" w:eastAsia="Calibri" w:hAnsi="Calibri" w:cs="Calibri"/>
          <w:sz w:val="20"/>
          <w:szCs w:val="20"/>
        </w:rPr>
        <w:tab/>
        <w:t>Catálogo o</w:t>
      </w:r>
      <w:r w:rsidR="00E80D8B" w:rsidRPr="003A0890">
        <w:rPr>
          <w:rFonts w:ascii="Calibri" w:eastAsia="Calibri" w:hAnsi="Calibri" w:cs="Calibri"/>
          <w:sz w:val="20"/>
          <w:szCs w:val="20"/>
        </w:rPr>
        <w:t xml:space="preserve"> ficha técnica de los bienes ofertados, mismo que deberá contener como mínimo la</w:t>
      </w:r>
      <w:r w:rsidR="00E80D8B">
        <w:rPr>
          <w:rFonts w:ascii="Calibri" w:eastAsia="Calibri" w:hAnsi="Calibri" w:cs="Calibri"/>
          <w:sz w:val="20"/>
          <w:szCs w:val="20"/>
        </w:rPr>
        <w:t xml:space="preserve"> siguiente información: Imagen, </w:t>
      </w:r>
      <w:r w:rsidR="006161BB">
        <w:rPr>
          <w:rFonts w:ascii="Calibri" w:eastAsia="Calibri" w:hAnsi="Calibri" w:cs="Calibri"/>
          <w:sz w:val="20"/>
          <w:szCs w:val="20"/>
        </w:rPr>
        <w:t>descripción técnica, marca,</w:t>
      </w:r>
      <w:r w:rsidR="00E80D8B">
        <w:rPr>
          <w:rFonts w:ascii="Calibri" w:eastAsia="Calibri" w:hAnsi="Calibri" w:cs="Calibri"/>
          <w:sz w:val="20"/>
          <w:szCs w:val="20"/>
        </w:rPr>
        <w:t xml:space="preserve"> modelo</w:t>
      </w:r>
      <w:r w:rsidR="006161BB">
        <w:rPr>
          <w:rFonts w:ascii="Calibri" w:eastAsia="Calibri" w:hAnsi="Calibri" w:cs="Calibri"/>
          <w:sz w:val="20"/>
          <w:szCs w:val="20"/>
        </w:rPr>
        <w:t xml:space="preserve"> e indicando número de partida</w:t>
      </w:r>
      <w:r w:rsidR="00CF064A">
        <w:rPr>
          <w:rFonts w:ascii="Calibri" w:eastAsia="Calibri" w:hAnsi="Calibri" w:cs="Calibri"/>
          <w:sz w:val="20"/>
          <w:szCs w:val="20"/>
        </w:rPr>
        <w:t xml:space="preserve"> que corresponda</w:t>
      </w:r>
      <w:r w:rsidR="00E80D8B">
        <w:rPr>
          <w:rFonts w:ascii="Calibri" w:eastAsia="Calibri" w:hAnsi="Calibri" w:cs="Calibri"/>
          <w:sz w:val="20"/>
          <w:szCs w:val="20"/>
        </w:rPr>
        <w:t xml:space="preserve">. Se aclara que, si entre la descripción de la oferta técnica y lo expresado en el catálogo de producto existen datos contradictorios entre sí, quedará descalificado. </w:t>
      </w:r>
      <w:r w:rsidR="00E80D8B">
        <w:rPr>
          <w:rFonts w:ascii="Calibri" w:eastAsia="Calibri" w:hAnsi="Calibri" w:cs="Calibri"/>
          <w:b/>
          <w:sz w:val="20"/>
          <w:szCs w:val="20"/>
        </w:rPr>
        <w:t>(</w:t>
      </w:r>
      <w:r>
        <w:rPr>
          <w:rFonts w:ascii="Calibri" w:eastAsia="Calibri" w:hAnsi="Calibri" w:cs="Calibri"/>
          <w:b/>
          <w:i/>
          <w:sz w:val="20"/>
          <w:szCs w:val="20"/>
        </w:rPr>
        <w:t>2</w:t>
      </w:r>
      <w:r w:rsidR="00E80D8B">
        <w:rPr>
          <w:rFonts w:ascii="Calibri" w:eastAsia="Calibri" w:hAnsi="Calibri" w:cs="Calibri"/>
          <w:b/>
          <w:i/>
          <w:sz w:val="20"/>
          <w:szCs w:val="20"/>
        </w:rPr>
        <w:t>_</w:t>
      </w:r>
      <w:r>
        <w:rPr>
          <w:rFonts w:ascii="Calibri" w:eastAsia="Calibri" w:hAnsi="Calibri" w:cs="Calibri"/>
          <w:b/>
          <w:i/>
          <w:sz w:val="20"/>
          <w:szCs w:val="20"/>
        </w:rPr>
        <w:t>6_</w:t>
      </w:r>
      <w:r w:rsidR="00E80D8B">
        <w:rPr>
          <w:rFonts w:ascii="Calibri" w:eastAsia="Calibri" w:hAnsi="Calibri" w:cs="Calibri"/>
          <w:b/>
          <w:i/>
          <w:sz w:val="20"/>
          <w:szCs w:val="20"/>
        </w:rPr>
        <w:t>CAT_#proveedor.*)</w:t>
      </w:r>
    </w:p>
    <w:p w:rsidR="004A5846" w:rsidRDefault="004A58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3A0890">
        <w:rPr>
          <w:rFonts w:ascii="Calibri" w:eastAsia="Calibri" w:hAnsi="Calibri" w:cs="Calibri"/>
          <w:color w:val="000000"/>
          <w:sz w:val="20"/>
          <w:szCs w:val="20"/>
        </w:rPr>
        <w:t xml:space="preserve">En caso de que </w:t>
      </w:r>
      <w:r w:rsidRPr="003A0890">
        <w:rPr>
          <w:rFonts w:ascii="Calibri" w:eastAsia="Calibri" w:hAnsi="Calibri" w:cs="Calibri"/>
          <w:b/>
          <w:color w:val="000000"/>
          <w:sz w:val="20"/>
          <w:szCs w:val="20"/>
        </w:rPr>
        <w:t>el</w:t>
      </w:r>
      <w:r w:rsidRPr="003A0890">
        <w:rPr>
          <w:rFonts w:ascii="Calibri" w:eastAsia="Calibri" w:hAnsi="Calibri" w:cs="Calibri"/>
          <w:color w:val="000000"/>
          <w:sz w:val="20"/>
          <w:szCs w:val="20"/>
        </w:rPr>
        <w:t xml:space="preserve"> </w:t>
      </w:r>
      <w:r w:rsidRPr="003A0890">
        <w:rPr>
          <w:rFonts w:ascii="Calibri" w:eastAsia="Calibri" w:hAnsi="Calibri" w:cs="Calibri"/>
          <w:b/>
          <w:color w:val="000000"/>
          <w:sz w:val="20"/>
          <w:szCs w:val="20"/>
        </w:rPr>
        <w:t>catálogo no indique alguna característica</w:t>
      </w:r>
      <w:r w:rsidRPr="003A0890">
        <w:rPr>
          <w:rFonts w:ascii="Calibri" w:eastAsia="Calibri" w:hAnsi="Calibri" w:cs="Calibri"/>
          <w:color w:val="000000"/>
          <w:sz w:val="20"/>
          <w:szCs w:val="20"/>
        </w:rPr>
        <w:t xml:space="preserve"> solicitada por la convocante, deberá presentar carta bajo protesta de decir verdad debidamente firmada por el representante</w:t>
      </w:r>
      <w:r w:rsidRPr="003A0890">
        <w:rPr>
          <w:rFonts w:ascii="Calibri" w:eastAsia="Calibri" w:hAnsi="Calibri" w:cs="Calibri"/>
          <w:sz w:val="20"/>
          <w:szCs w:val="20"/>
        </w:rPr>
        <w:t xml:space="preserve"> o apoderado</w:t>
      </w:r>
      <w:r w:rsidRPr="003A0890">
        <w:rPr>
          <w:rFonts w:ascii="Calibri" w:eastAsia="Calibri" w:hAnsi="Calibri" w:cs="Calibri"/>
          <w:color w:val="000000"/>
          <w:sz w:val="20"/>
          <w:szCs w:val="20"/>
        </w:rPr>
        <w:t xml:space="preserve"> legal, mediante la cual manifiesta que el bien ofertado cuenta con dicha (s) característica (s).</w:t>
      </w:r>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ind w:left="0" w:right="284" w:hanging="2"/>
        <w:jc w:val="both"/>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 xml:space="preserve">Anexo AB con los puntos solicitados según participe, preferentemente en hoja membretada del participante, con nombre y firma del representante o apoderado legal acreditado. </w:t>
      </w:r>
      <w:r>
        <w:rPr>
          <w:rFonts w:ascii="Calibri" w:eastAsia="Calibri" w:hAnsi="Calibri" w:cs="Calibri"/>
          <w:b/>
          <w:sz w:val="20"/>
          <w:szCs w:val="20"/>
        </w:rPr>
        <w:t>(</w:t>
      </w:r>
      <w:r w:rsidR="003A0890">
        <w:rPr>
          <w:rFonts w:ascii="Calibri" w:eastAsia="Calibri" w:hAnsi="Calibri" w:cs="Calibri"/>
          <w:b/>
          <w:i/>
          <w:sz w:val="20"/>
          <w:szCs w:val="20"/>
        </w:rPr>
        <w:t>2</w:t>
      </w:r>
      <w:r>
        <w:rPr>
          <w:rFonts w:ascii="Calibri" w:eastAsia="Calibri" w:hAnsi="Calibri" w:cs="Calibri"/>
          <w:b/>
          <w:i/>
          <w:sz w:val="20"/>
          <w:szCs w:val="20"/>
        </w:rPr>
        <w:t>_</w:t>
      </w:r>
      <w:r w:rsidR="003A0890">
        <w:rPr>
          <w:rFonts w:ascii="Calibri" w:eastAsia="Calibri" w:hAnsi="Calibri" w:cs="Calibri"/>
          <w:b/>
          <w:i/>
          <w:sz w:val="20"/>
          <w:szCs w:val="20"/>
        </w:rPr>
        <w:t>7_</w:t>
      </w:r>
      <w:r>
        <w:rPr>
          <w:rFonts w:ascii="Calibri" w:eastAsia="Calibri" w:hAnsi="Calibri" w:cs="Calibri"/>
          <w:b/>
          <w:i/>
          <w:sz w:val="20"/>
          <w:szCs w:val="20"/>
        </w:rPr>
        <w:t>AB_#proveedor.*)</w:t>
      </w:r>
    </w:p>
    <w:p w:rsidR="004A5846" w:rsidRDefault="004A5846">
      <w:pPr>
        <w:ind w:left="0" w:right="284" w:hanging="2"/>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4A5846" w:rsidRDefault="00E80D8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w:t>
      </w:r>
      <w:r>
        <w:rPr>
          <w:rFonts w:ascii="Calibri" w:eastAsia="Calibri" w:hAnsi="Calibri" w:cs="Calibri"/>
          <w:sz w:val="20"/>
          <w:szCs w:val="20"/>
        </w:rPr>
        <w:t xml:space="preserve"> o apoderado</w:t>
      </w:r>
      <w:r>
        <w:rPr>
          <w:rFonts w:ascii="Calibri" w:eastAsia="Calibri" w:hAnsi="Calibri" w:cs="Calibri"/>
          <w:color w:val="000000"/>
          <w:sz w:val="20"/>
          <w:szCs w:val="20"/>
        </w:rPr>
        <w:t xml:space="preserve"> legal acreditado.</w:t>
      </w:r>
    </w:p>
    <w:p w:rsidR="004A5846" w:rsidRDefault="00E80D8B">
      <w:pPr>
        <w:numPr>
          <w:ilvl w:val="0"/>
          <w:numId w:val="8"/>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4A5846" w:rsidRDefault="004A58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4A5846" w:rsidRDefault="00E80D8B">
      <w:pPr>
        <w:numPr>
          <w:ilvl w:val="0"/>
          <w:numId w:val="4"/>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4A5846" w:rsidRDefault="004A5846">
      <w:pPr>
        <w:ind w:left="0" w:right="284" w:hanging="2"/>
        <w:jc w:val="both"/>
        <w:rPr>
          <w:rFonts w:ascii="Calibri" w:eastAsia="Calibri" w:hAnsi="Calibri" w:cs="Calibri"/>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lastRenderedPageBreak/>
        <w:t>Con la presentación de su oferta acepta que los precios ofertados son firmes hasta la entrega total de los bienes independientemente de la fluctuación cambiaria del peso frente a otra moneda de curso legal en el extranjero.</w:t>
      </w:r>
    </w:p>
    <w:p w:rsidR="004A5846" w:rsidRDefault="004A58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4A5846" w:rsidRDefault="00E80D8B">
      <w:pPr>
        <w:numPr>
          <w:ilvl w:val="0"/>
          <w:numId w:val="12"/>
        </w:numPr>
        <w:ind w:left="0" w:right="284" w:hanging="2"/>
        <w:jc w:val="both"/>
        <w:rPr>
          <w:rFonts w:ascii="Calibri" w:eastAsia="Calibri" w:hAnsi="Calibri" w:cs="Calibri"/>
          <w:sz w:val="20"/>
          <w:szCs w:val="20"/>
        </w:rPr>
      </w:pPr>
      <w:r>
        <w:rPr>
          <w:rFonts w:ascii="Calibri" w:eastAsia="Calibri" w:hAnsi="Calibri" w:cs="Calibri"/>
          <w:sz w:val="20"/>
          <w:szCs w:val="20"/>
        </w:rPr>
        <w:t>El participante deberá cotizar en su caso todas las partidas que guarden idénticas características a un mismo precio, según aplique.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4A5846" w:rsidRDefault="004A5846">
      <w:pPr>
        <w:ind w:left="0" w:right="-376" w:hanging="2"/>
        <w:jc w:val="both"/>
        <w:rPr>
          <w:rFonts w:ascii="Calibri" w:eastAsia="Calibri" w:hAnsi="Calibri" w:cs="Calibri"/>
        </w:rPr>
      </w:pPr>
    </w:p>
    <w:p w:rsidR="004A5846" w:rsidRDefault="00E80D8B">
      <w:pPr>
        <w:numPr>
          <w:ilvl w:val="0"/>
          <w:numId w:val="4"/>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Impresión de la credencial con código bidimensional emitida por el padrón de proveedores, que permita verificar la actualización del proveedor </w:t>
      </w:r>
      <w:r w:rsidRPr="00372AF9">
        <w:rPr>
          <w:rFonts w:ascii="Calibri" w:eastAsia="Calibri" w:hAnsi="Calibri" w:cs="Calibri"/>
          <w:sz w:val="20"/>
          <w:szCs w:val="20"/>
        </w:rPr>
        <w:t>al 202</w:t>
      </w:r>
      <w:r w:rsidR="00372AF9" w:rsidRPr="00372AF9">
        <w:rPr>
          <w:rFonts w:ascii="Calibri" w:eastAsia="Calibri" w:hAnsi="Calibri" w:cs="Calibri"/>
          <w:sz w:val="20"/>
          <w:szCs w:val="20"/>
        </w:rPr>
        <w:t>2</w:t>
      </w:r>
      <w:r w:rsidRPr="00372AF9">
        <w:rPr>
          <w:rFonts w:ascii="Calibri" w:eastAsia="Calibri" w:hAnsi="Calibri" w:cs="Calibri"/>
          <w:sz w:val="20"/>
          <w:szCs w:val="20"/>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deberá </w:t>
      </w:r>
      <w:r w:rsidRPr="00372AF9">
        <w:rPr>
          <w:rFonts w:ascii="Calibri" w:eastAsia="Calibri" w:hAnsi="Calibri" w:cs="Calibri"/>
          <w:sz w:val="20"/>
          <w:szCs w:val="20"/>
        </w:rPr>
        <w:t xml:space="preserve">indicar </w:t>
      </w:r>
      <w:r w:rsidR="00372AF9" w:rsidRPr="00372AF9">
        <w:rPr>
          <w:rFonts w:ascii="Calibri" w:eastAsia="Calibri" w:hAnsi="Calibri" w:cs="Calibri"/>
          <w:sz w:val="20"/>
          <w:szCs w:val="20"/>
        </w:rPr>
        <w:t>marca, modelo</w:t>
      </w:r>
      <w:r w:rsidRPr="00372AF9">
        <w:rPr>
          <w:rFonts w:ascii="Calibri" w:eastAsia="Calibri" w:hAnsi="Calibri" w:cs="Calibri"/>
          <w:sz w:val="20"/>
          <w:szCs w:val="20"/>
        </w:rPr>
        <w:t xml:space="preserve"> y color ofertados,</w:t>
      </w:r>
      <w:r>
        <w:rPr>
          <w:rFonts w:ascii="Calibri" w:eastAsia="Calibri" w:hAnsi="Calibri" w:cs="Calibri"/>
          <w:sz w:val="20"/>
          <w:szCs w:val="20"/>
        </w:rPr>
        <w:t xml:space="preserve"> debidamente firmada por la persona facultada de conformidad con las especificaciones y características de los bienes señalados en el (los) anexo (s) respectivo (s) de las presentes bases.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372AF9"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w:t>
      </w:r>
      <w:r w:rsidRPr="00372AF9">
        <w:rPr>
          <w:rFonts w:ascii="Calibri" w:eastAsia="Calibri" w:hAnsi="Calibri" w:cs="Calibri"/>
          <w:sz w:val="20"/>
          <w:szCs w:val="20"/>
        </w:rPr>
        <w:t xml:space="preserve">declaración de intereses en hoja membretada y debidamente firmada por el representante legal acreditado. (ANEXO </w:t>
      </w:r>
      <w:r w:rsidR="00372AF9" w:rsidRPr="00372AF9">
        <w:rPr>
          <w:rFonts w:ascii="Calibri" w:eastAsia="Calibri" w:hAnsi="Calibri" w:cs="Calibri"/>
          <w:sz w:val="20"/>
          <w:szCs w:val="20"/>
        </w:rPr>
        <w:t>C</w:t>
      </w:r>
      <w:r w:rsidRPr="00372AF9">
        <w:rPr>
          <w:rFonts w:ascii="Calibri" w:eastAsia="Calibri" w:hAnsi="Calibri" w:cs="Calibri"/>
          <w:sz w:val="20"/>
          <w:szCs w:val="20"/>
        </w:rPr>
        <w:t>).</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color w:val="222222"/>
          <w:sz w:val="20"/>
          <w:szCs w:val="20"/>
          <w:highlight w:val="white"/>
        </w:rPr>
        <w:t xml:space="preserve">Opinión del Cumplimiento de Obligaciones Fiscales expedida por el Servicio de Administración Tributaria (SAT) </w:t>
      </w:r>
      <w:r>
        <w:rPr>
          <w:rFonts w:ascii="Calibri" w:eastAsia="Calibri" w:hAnsi="Calibri" w:cs="Calibri"/>
          <w:b/>
          <w:color w:val="222222"/>
          <w:sz w:val="20"/>
          <w:szCs w:val="20"/>
          <w:highlight w:val="white"/>
        </w:rPr>
        <w:t>positiva y vigente</w:t>
      </w:r>
      <w:r>
        <w:rPr>
          <w:rFonts w:ascii="Calibri" w:eastAsia="Calibri" w:hAnsi="Calibri" w:cs="Calibri"/>
          <w:color w:val="222222"/>
          <w:sz w:val="20"/>
          <w:szCs w:val="20"/>
          <w:highlight w:val="white"/>
        </w:rPr>
        <w:t xml:space="preserve">, con una fecha de expedición </w:t>
      </w:r>
      <w:r>
        <w:rPr>
          <w:rFonts w:ascii="Calibri" w:eastAsia="Calibri" w:hAnsi="Calibri" w:cs="Calibri"/>
          <w:b/>
          <w:color w:val="222222"/>
          <w:sz w:val="20"/>
          <w:szCs w:val="20"/>
          <w:highlight w:val="white"/>
        </w:rPr>
        <w:t>no mayor a 30 días naturales anteriores contados a partir del acto de apertura</w:t>
      </w:r>
      <w:r>
        <w:rPr>
          <w:rFonts w:ascii="Calibri" w:eastAsia="Calibri" w:hAnsi="Calibri" w:cs="Calibri"/>
          <w:color w:val="222222"/>
          <w:sz w:val="20"/>
          <w:szCs w:val="20"/>
          <w:highlight w:val="white"/>
        </w:rPr>
        <w:t xml:space="preserve"> de la presente invitación. </w:t>
      </w:r>
    </w:p>
    <w:p w:rsidR="004A5846" w:rsidRDefault="00E80D8B">
      <w:pPr>
        <w:spacing w:before="240" w:after="240" w:line="276" w:lineRule="auto"/>
        <w:ind w:left="0" w:hanging="2"/>
        <w:jc w:val="both"/>
        <w:rPr>
          <w:rFonts w:ascii="Calibri" w:eastAsia="Calibri" w:hAnsi="Calibri" w:cs="Calibri"/>
          <w:color w:val="222222"/>
          <w:sz w:val="20"/>
          <w:szCs w:val="20"/>
          <w:highlight w:val="white"/>
        </w:rPr>
      </w:pPr>
      <w:r>
        <w:rPr>
          <w:rFonts w:ascii="Calibri" w:eastAsia="Calibri" w:hAnsi="Calibri" w:cs="Calibri"/>
          <w:color w:val="222222"/>
          <w:sz w:val="20"/>
          <w:szCs w:val="20"/>
          <w:highlight w:val="white"/>
        </w:rPr>
        <w:t>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constancia entregada como parte de la propuesta técnica.</w:t>
      </w:r>
    </w:p>
    <w:p w:rsidR="004A5846" w:rsidRDefault="00E80D8B" w:rsidP="00372AF9">
      <w:pPr>
        <w:numPr>
          <w:ilvl w:val="0"/>
          <w:numId w:val="3"/>
        </w:num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b/>
          <w:sz w:val="20"/>
          <w:szCs w:val="20"/>
          <w:highlight w:val="white"/>
        </w:rPr>
        <w:t>Opinión</w:t>
      </w:r>
      <w:r>
        <w:rPr>
          <w:rFonts w:ascii="Calibri" w:eastAsia="Calibri" w:hAnsi="Calibri" w:cs="Calibri"/>
          <w:sz w:val="20"/>
          <w:szCs w:val="20"/>
          <w:highlight w:val="white"/>
        </w:rPr>
        <w:t xml:space="preserve"> del Cumplimiento de Obligaciones en </w:t>
      </w:r>
      <w:r>
        <w:rPr>
          <w:rFonts w:ascii="Calibri" w:eastAsia="Calibri" w:hAnsi="Calibri" w:cs="Calibri"/>
          <w:b/>
          <w:sz w:val="20"/>
          <w:szCs w:val="20"/>
          <w:highlight w:val="white"/>
        </w:rPr>
        <w:t>materia de Seguridad Social</w:t>
      </w:r>
      <w:r>
        <w:rPr>
          <w:rFonts w:ascii="Calibri" w:eastAsia="Calibri" w:hAnsi="Calibri" w:cs="Calibri"/>
          <w:sz w:val="20"/>
          <w:szCs w:val="20"/>
          <w:highlight w:val="white"/>
        </w:rPr>
        <w:t xml:space="preserve">, que alude el Acuerdo número: ACDO.SA1.HCT.101214/281.P.DIR, dictado por el H. Consejo Técnico del </w:t>
      </w:r>
      <w:r>
        <w:rPr>
          <w:rFonts w:ascii="Calibri" w:eastAsia="Calibri" w:hAnsi="Calibri" w:cs="Calibri"/>
          <w:b/>
          <w:sz w:val="20"/>
          <w:szCs w:val="20"/>
          <w:highlight w:val="white"/>
        </w:rPr>
        <w:t>Instituto Mexicano del Seguro Social</w:t>
      </w:r>
      <w:r>
        <w:rPr>
          <w:rFonts w:ascii="Calibri" w:eastAsia="Calibri" w:hAnsi="Calibri" w:cs="Calibri"/>
          <w:sz w:val="20"/>
          <w:szCs w:val="20"/>
          <w:highlight w:val="white"/>
        </w:rPr>
        <w:t xml:space="preserve">, </w:t>
      </w:r>
      <w:r>
        <w:rPr>
          <w:rFonts w:ascii="Calibri" w:eastAsia="Calibri" w:hAnsi="Calibri" w:cs="Calibri"/>
          <w:b/>
          <w:sz w:val="20"/>
          <w:szCs w:val="20"/>
          <w:highlight w:val="white"/>
        </w:rPr>
        <w:t xml:space="preserve">en </w:t>
      </w:r>
      <w:r>
        <w:rPr>
          <w:rFonts w:ascii="Calibri" w:eastAsia="Calibri" w:hAnsi="Calibri" w:cs="Calibri"/>
          <w:b/>
          <w:sz w:val="20"/>
          <w:szCs w:val="20"/>
          <w:highlight w:val="white"/>
          <w:u w:val="single"/>
        </w:rPr>
        <w:t>SENTIDO POSITIVA</w:t>
      </w:r>
      <w:r>
        <w:rPr>
          <w:rFonts w:ascii="Calibri" w:eastAsia="Calibri" w:hAnsi="Calibri" w:cs="Calibri"/>
          <w:b/>
          <w:sz w:val="20"/>
          <w:szCs w:val="20"/>
          <w:highlight w:val="white"/>
        </w:rPr>
        <w:t xml:space="preserve"> </w:t>
      </w:r>
      <w:r>
        <w:rPr>
          <w:rFonts w:ascii="Calibri" w:eastAsia="Calibri" w:hAnsi="Calibri" w:cs="Calibri"/>
          <w:sz w:val="20"/>
          <w:szCs w:val="20"/>
          <w:highlight w:val="white"/>
        </w:rPr>
        <w:t xml:space="preserve">con </w:t>
      </w:r>
      <w:r>
        <w:rPr>
          <w:rFonts w:ascii="Calibri" w:eastAsia="Calibri" w:hAnsi="Calibri" w:cs="Calibri"/>
          <w:b/>
          <w:sz w:val="20"/>
          <w:szCs w:val="20"/>
          <w:highlight w:val="white"/>
        </w:rPr>
        <w:t>una fecha de expedición no mayor a 30 días naturales anteriores contados a partir del acto de apertura</w:t>
      </w:r>
      <w:r>
        <w:rPr>
          <w:rFonts w:ascii="Calibri" w:eastAsia="Calibri" w:hAnsi="Calibri" w:cs="Calibri"/>
          <w:sz w:val="20"/>
          <w:szCs w:val="20"/>
          <w:highlight w:val="white"/>
        </w:rPr>
        <w:t xml:space="preserve"> de la presente invitación.</w:t>
      </w:r>
    </w:p>
    <w:p w:rsidR="004A5846" w:rsidRDefault="00E80D8B">
      <w:pPr>
        <w:numPr>
          <w:ilvl w:val="0"/>
          <w:numId w:val="3"/>
        </w:numPr>
        <w:spacing w:before="240" w:after="240" w:line="276" w:lineRule="auto"/>
        <w:ind w:left="0" w:hanging="2"/>
        <w:jc w:val="both"/>
        <w:rPr>
          <w:rFonts w:ascii="Calibri" w:eastAsia="Calibri" w:hAnsi="Calibri" w:cs="Calibri"/>
          <w:sz w:val="18"/>
          <w:szCs w:val="18"/>
          <w:highlight w:val="white"/>
        </w:rPr>
      </w:pPr>
      <w:r>
        <w:rPr>
          <w:rFonts w:ascii="Calibri" w:eastAsia="Calibri" w:hAnsi="Calibri" w:cs="Calibri"/>
          <w:b/>
          <w:sz w:val="20"/>
          <w:szCs w:val="20"/>
          <w:highlight w:val="white"/>
        </w:rPr>
        <w:t>Constancia de situación fiscal en materia de aportaciones patronales</w:t>
      </w:r>
      <w:r>
        <w:rPr>
          <w:rFonts w:ascii="Calibri" w:eastAsia="Calibri" w:hAnsi="Calibri" w:cs="Calibri"/>
          <w:sz w:val="20"/>
          <w:szCs w:val="20"/>
          <w:highlight w:val="white"/>
        </w:rPr>
        <w:t xml:space="preserve"> y entero de descuentos, y que la misma señale </w:t>
      </w:r>
      <w:r>
        <w:rPr>
          <w:rFonts w:ascii="Calibri" w:eastAsia="Calibri" w:hAnsi="Calibri" w:cs="Calibri"/>
          <w:b/>
          <w:sz w:val="20"/>
          <w:szCs w:val="20"/>
          <w:highlight w:val="white"/>
        </w:rPr>
        <w:t>que no se identificaron adeudos y se encuentra al corriente de sus obligaciones</w:t>
      </w:r>
      <w:r>
        <w:rPr>
          <w:rFonts w:ascii="Calibri" w:eastAsia="Calibri" w:hAnsi="Calibri" w:cs="Calibri"/>
          <w:sz w:val="20"/>
          <w:szCs w:val="20"/>
          <w:highlight w:val="white"/>
        </w:rPr>
        <w:t xml:space="preserve">, con una </w:t>
      </w:r>
      <w:r>
        <w:rPr>
          <w:rFonts w:ascii="Calibri" w:eastAsia="Calibri" w:hAnsi="Calibri" w:cs="Calibri"/>
          <w:b/>
          <w:sz w:val="20"/>
          <w:szCs w:val="20"/>
          <w:highlight w:val="white"/>
        </w:rPr>
        <w:t>fecha de expedición no mayor a 30 días naturales anteriores contados a partir del acto de apertura</w:t>
      </w:r>
      <w:r>
        <w:rPr>
          <w:rFonts w:ascii="Calibri" w:eastAsia="Calibri" w:hAnsi="Calibri" w:cs="Calibri"/>
          <w:sz w:val="20"/>
          <w:szCs w:val="20"/>
          <w:highlight w:val="white"/>
        </w:rPr>
        <w:t xml:space="preserve"> de la presente licitación, conforme al “Acuerdo del H. Consejo de Administración del </w:t>
      </w:r>
      <w:r>
        <w:rPr>
          <w:rFonts w:ascii="Calibri" w:eastAsia="Calibri" w:hAnsi="Calibri" w:cs="Calibri"/>
          <w:b/>
          <w:sz w:val="20"/>
          <w:szCs w:val="20"/>
          <w:highlight w:val="white"/>
        </w:rPr>
        <w:t>Instituto del Fondo Nacional de la Vivienda para los Trabajadores</w:t>
      </w:r>
      <w:r>
        <w:rPr>
          <w:rFonts w:ascii="Calibri" w:eastAsia="Calibri" w:hAnsi="Calibri" w:cs="Calibri"/>
          <w:sz w:val="20"/>
          <w:szCs w:val="20"/>
          <w:highlight w:val="white"/>
        </w:rPr>
        <w:t xml:space="preserve"> por el que se emiten las Reglas para la obtención de la constancia de situación fiscal en materia de aportaciones patronales y entero de descuentos”, publicado en el Diario Oficial de la Federación el día 28 de junio de 2017.</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o apoderado legal, por los períodos señalados en el anexo I, a entera satisfacción de Gobierno del Estado.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garantía, ésta deberá ser mínimo por un año.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5A1B01">
      <w:pPr>
        <w:numPr>
          <w:ilvl w:val="0"/>
          <w:numId w:val="3"/>
        </w:numPr>
        <w:ind w:left="0" w:right="-376" w:hanging="2"/>
        <w:jc w:val="both"/>
        <w:rPr>
          <w:rFonts w:ascii="Calibri" w:eastAsia="Calibri" w:hAnsi="Calibri" w:cs="Calibri"/>
          <w:sz w:val="20"/>
          <w:szCs w:val="20"/>
        </w:rPr>
      </w:pPr>
      <w:r w:rsidRPr="005A1B01">
        <w:rPr>
          <w:rFonts w:ascii="Calibri" w:eastAsia="Calibri" w:hAnsi="Calibri" w:cs="Calibri"/>
          <w:sz w:val="20"/>
          <w:szCs w:val="20"/>
        </w:rPr>
        <w:t>Catálogo o</w:t>
      </w:r>
      <w:r w:rsidR="00E80D8B" w:rsidRPr="005A1B01">
        <w:rPr>
          <w:rFonts w:ascii="Calibri" w:eastAsia="Calibri" w:hAnsi="Calibri" w:cs="Calibri"/>
          <w:sz w:val="20"/>
          <w:szCs w:val="20"/>
        </w:rPr>
        <w:t xml:space="preserve"> ficha técnica de los bienes ofertados, mismo que deberá contener como mínimo la siguiente</w:t>
      </w:r>
      <w:r w:rsidR="00E80D8B">
        <w:rPr>
          <w:rFonts w:ascii="Calibri" w:eastAsia="Calibri" w:hAnsi="Calibri" w:cs="Calibri"/>
          <w:sz w:val="20"/>
          <w:szCs w:val="20"/>
        </w:rPr>
        <w:t xml:space="preserve"> información: Imagen, </w:t>
      </w:r>
      <w:r>
        <w:rPr>
          <w:rFonts w:ascii="Calibri" w:eastAsia="Calibri" w:hAnsi="Calibri" w:cs="Calibri"/>
          <w:sz w:val="20"/>
          <w:szCs w:val="20"/>
        </w:rPr>
        <w:t xml:space="preserve">descripción técnica, </w:t>
      </w:r>
      <w:r w:rsidR="00E80D8B">
        <w:rPr>
          <w:rFonts w:ascii="Calibri" w:eastAsia="Calibri" w:hAnsi="Calibri" w:cs="Calibri"/>
          <w:sz w:val="20"/>
          <w:szCs w:val="20"/>
        </w:rPr>
        <w:t>marca, modelo</w:t>
      </w:r>
      <w:r w:rsidR="00CF064A" w:rsidRPr="00CF064A">
        <w:rPr>
          <w:rFonts w:ascii="Calibri" w:eastAsia="Calibri" w:hAnsi="Calibri" w:cs="Calibri"/>
          <w:sz w:val="20"/>
          <w:szCs w:val="20"/>
        </w:rPr>
        <w:t xml:space="preserve"> </w:t>
      </w:r>
      <w:r w:rsidR="00CF064A">
        <w:rPr>
          <w:rFonts w:ascii="Calibri" w:eastAsia="Calibri" w:hAnsi="Calibri" w:cs="Calibri"/>
          <w:sz w:val="20"/>
          <w:szCs w:val="20"/>
        </w:rPr>
        <w:t>e indicando número de partida que corresponda</w:t>
      </w:r>
      <w:r w:rsidR="00E80D8B">
        <w:rPr>
          <w:rFonts w:ascii="Calibri" w:eastAsia="Calibri" w:hAnsi="Calibri" w:cs="Calibri"/>
          <w:sz w:val="20"/>
          <w:szCs w:val="20"/>
        </w:rPr>
        <w:t>. Se aclara que, si entre la descripción de la oferta técnica y lo expresado en el catálogo de producto existen datos contradictorios entre sí, quedará descalificado.</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5A1B01">
        <w:rPr>
          <w:rFonts w:ascii="Calibri" w:eastAsia="Calibri" w:hAnsi="Calibri" w:cs="Calibri"/>
          <w:color w:val="000000"/>
          <w:sz w:val="20"/>
          <w:szCs w:val="20"/>
        </w:rPr>
        <w:t xml:space="preserve">En caso de que </w:t>
      </w:r>
      <w:r w:rsidRPr="005A1B01">
        <w:rPr>
          <w:rFonts w:ascii="Calibri" w:eastAsia="Calibri" w:hAnsi="Calibri" w:cs="Calibri"/>
          <w:b/>
          <w:color w:val="000000"/>
          <w:sz w:val="20"/>
          <w:szCs w:val="20"/>
        </w:rPr>
        <w:t>el</w:t>
      </w:r>
      <w:r w:rsidRPr="005A1B01">
        <w:rPr>
          <w:rFonts w:ascii="Calibri" w:eastAsia="Calibri" w:hAnsi="Calibri" w:cs="Calibri"/>
          <w:color w:val="000000"/>
          <w:sz w:val="20"/>
          <w:szCs w:val="20"/>
        </w:rPr>
        <w:t xml:space="preserve"> </w:t>
      </w:r>
      <w:r w:rsidRPr="005A1B01">
        <w:rPr>
          <w:rFonts w:ascii="Calibri" w:eastAsia="Calibri" w:hAnsi="Calibri" w:cs="Calibri"/>
          <w:b/>
          <w:color w:val="000000"/>
          <w:sz w:val="20"/>
          <w:szCs w:val="20"/>
        </w:rPr>
        <w:t>catálogo no indique alguna característica</w:t>
      </w:r>
      <w:r w:rsidRPr="005A1B01">
        <w:rPr>
          <w:rFonts w:ascii="Calibri" w:eastAsia="Calibri" w:hAnsi="Calibri" w:cs="Calibri"/>
          <w:color w:val="000000"/>
          <w:sz w:val="20"/>
          <w:szCs w:val="20"/>
        </w:rPr>
        <w:t xml:space="preserve"> solicitada por la convocante, deberá presentar carta bajo protesta de decir verdad debidamente firmada</w:t>
      </w:r>
      <w:r w:rsidR="00482EF7">
        <w:rPr>
          <w:rFonts w:ascii="Calibri" w:eastAsia="Calibri" w:hAnsi="Calibri" w:cs="Calibri"/>
          <w:color w:val="000000"/>
          <w:sz w:val="20"/>
          <w:szCs w:val="20"/>
        </w:rPr>
        <w:t xml:space="preserve"> por el representante o apodera</w:t>
      </w:r>
      <w:r w:rsidRPr="005A1B01">
        <w:rPr>
          <w:rFonts w:ascii="Calibri" w:eastAsia="Calibri" w:hAnsi="Calibri" w:cs="Calibri"/>
          <w:color w:val="000000"/>
          <w:sz w:val="20"/>
          <w:szCs w:val="20"/>
        </w:rPr>
        <w:t>do legal, mediante la cual manifiesta que el bien ofertado cuenta con dicha (s) característica (s).</w:t>
      </w:r>
      <w:r>
        <w:rPr>
          <w:rFonts w:ascii="Calibri" w:eastAsia="Calibri" w:hAnsi="Calibri" w:cs="Calibri"/>
          <w:color w:val="000000"/>
          <w:sz w:val="20"/>
          <w:szCs w:val="20"/>
        </w:rPr>
        <w:t xml:space="preserve"> </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o apoderado legal acreditado.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El participante deberá ofertar en su caso todas las partidas donde se requiera idénticas características y especificaciones, según participe. Por idénticas características se entenderá la definición señalada en </w:t>
      </w:r>
      <w:r w:rsidRPr="00E96E3A">
        <w:rPr>
          <w:rFonts w:ascii="Calibri" w:eastAsia="Calibri" w:hAnsi="Calibri" w:cs="Calibri"/>
          <w:color w:val="000000"/>
          <w:sz w:val="20"/>
          <w:szCs w:val="20"/>
        </w:rPr>
        <w:t xml:space="preserve">el punto </w:t>
      </w:r>
      <w:r w:rsidR="00E96E3A" w:rsidRPr="00E96E3A">
        <w:rPr>
          <w:rFonts w:ascii="Calibri" w:eastAsia="Calibri" w:hAnsi="Calibri" w:cs="Calibri"/>
          <w:color w:val="000000"/>
          <w:sz w:val="20"/>
          <w:szCs w:val="20"/>
        </w:rPr>
        <w:t>6</w:t>
      </w:r>
      <w:r w:rsidRPr="00E96E3A">
        <w:rPr>
          <w:rFonts w:ascii="Calibri" w:eastAsia="Calibri" w:hAnsi="Calibri" w:cs="Calibri"/>
          <w:color w:val="000000"/>
          <w:sz w:val="20"/>
          <w:szCs w:val="20"/>
        </w:rPr>
        <w:t xml:space="preserve"> del apartado VI. Condiciones de estas bases.</w:t>
      </w:r>
    </w:p>
    <w:p w:rsidR="004A5846" w:rsidRDefault="004A5846">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No se deberán indicar montos económicos en la oferta </w:t>
      </w:r>
      <w:r w:rsidRPr="00E96E3A">
        <w:rPr>
          <w:rFonts w:ascii="Calibri" w:eastAsia="Calibri" w:hAnsi="Calibri" w:cs="Calibri"/>
          <w:color w:val="000000"/>
          <w:sz w:val="20"/>
          <w:szCs w:val="20"/>
        </w:rPr>
        <w:t>técnica (Anexo A), además de que deberá presentar preferentemente todos los documentos generados por el participante en papel membretado</w:t>
      </w:r>
      <w:r>
        <w:rPr>
          <w:rFonts w:ascii="Calibri" w:eastAsia="Calibri" w:hAnsi="Calibri" w:cs="Calibri"/>
          <w:color w:val="000000"/>
          <w:sz w:val="20"/>
          <w:szCs w:val="20"/>
        </w:rPr>
        <w:t xml:space="preserve"> de la empresa, en su caso del fabricante o distribuidor mayorista, debidamente firmados por el representante legal acreditado.</w:t>
      </w:r>
    </w:p>
    <w:p w:rsidR="004A5846" w:rsidRDefault="004A5846">
      <w:pPr>
        <w:ind w:left="0" w:right="-376" w:hanging="2"/>
        <w:jc w:val="both"/>
        <w:rPr>
          <w:rFonts w:ascii="Calibri" w:eastAsia="Calibri" w:hAnsi="Calibri" w:cs="Calibri"/>
          <w:sz w:val="20"/>
          <w:szCs w:val="20"/>
          <w:highlight w:val="yellow"/>
        </w:rPr>
      </w:pPr>
    </w:p>
    <w:p w:rsidR="004A5846" w:rsidRDefault="00E80D8B">
      <w:pPr>
        <w:numPr>
          <w:ilvl w:val="0"/>
          <w:numId w:val="4"/>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r>
        <w:rPr>
          <w:rFonts w:ascii="Calibri" w:eastAsia="Calibri" w:hAnsi="Calibri" w:cs="Calibri"/>
          <w:sz w:val="20"/>
          <w:szCs w:val="20"/>
        </w:rPr>
        <w:t>o gasto</w:t>
      </w:r>
      <w:r>
        <w:rPr>
          <w:rFonts w:ascii="Calibri" w:eastAsia="Calibri" w:hAnsi="Calibri" w:cs="Calibri"/>
          <w:color w:val="000000"/>
          <w:sz w:val="20"/>
          <w:szCs w:val="20"/>
        </w:rPr>
        <w:t xml:space="preserve"> necesario para el cumplimiento del suministro, garantías y demás términos licitados. (ANEXO B).</w:t>
      </w:r>
    </w:p>
    <w:p w:rsidR="004A5846" w:rsidRDefault="004A58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11"/>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cotizar en su caso todas las partidas que guarden idénticas características a un mismo precio, según aplique.</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highlight w:val="yellow"/>
        </w:rPr>
      </w:pPr>
    </w:p>
    <w:p w:rsidR="004A5846" w:rsidRDefault="00E80D8B">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El participante deberá ofertar en su caso todas las partidas donde se requiera idénticas características y especificaciones, según participe. Por idénticas características se entenderá la definición señalada en el punto 5 del apartado VI. Condiciones de estas bases.</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garantizar la entrega de los bienes a nombre de la Secretaría de Finanzas, Inversión y Administración. </w:t>
      </w:r>
      <w:r w:rsidR="005A1B01" w:rsidRPr="005A1B01">
        <w:rPr>
          <w:rFonts w:ascii="Calibri" w:eastAsia="Calibri" w:hAnsi="Calibri" w:cs="Calibri"/>
          <w:b/>
          <w:sz w:val="20"/>
          <w:szCs w:val="20"/>
        </w:rPr>
        <w:t>(Anexo F</w:t>
      </w:r>
      <w:r w:rsidRPr="005A1B01">
        <w:rPr>
          <w:rFonts w:ascii="Calibri" w:eastAsia="Calibri" w:hAnsi="Calibri" w:cs="Calibri"/>
          <w:b/>
          <w:sz w:val="20"/>
          <w:szCs w:val="20"/>
        </w:rPr>
        <w:t>)</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4A5846" w:rsidRDefault="004A5846">
      <w:pPr>
        <w:ind w:left="0" w:right="-376" w:hanging="2"/>
        <w:jc w:val="both"/>
        <w:rPr>
          <w:rFonts w:ascii="Calibri" w:eastAsia="Calibri" w:hAnsi="Calibri" w:cs="Calibri"/>
          <w:sz w:val="20"/>
          <w:szCs w:val="20"/>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4A5846" w:rsidRDefault="004A5846">
      <w:pPr>
        <w:ind w:left="0" w:right="-376" w:hanging="2"/>
        <w:jc w:val="both"/>
        <w:rPr>
          <w:rFonts w:ascii="Calibri" w:eastAsia="Calibri" w:hAnsi="Calibri" w:cs="Calibri"/>
          <w:sz w:val="20"/>
          <w:szCs w:val="20"/>
        </w:rPr>
      </w:pPr>
    </w:p>
    <w:p w:rsidR="004A5846" w:rsidRDefault="00E80D8B">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las ofertas que en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tengan el estatus de </w:t>
      </w:r>
      <w:r>
        <w:rPr>
          <w:rFonts w:ascii="Calibri" w:eastAsia="Calibri" w:hAnsi="Calibri" w:cs="Calibri"/>
          <w:b/>
          <w:sz w:val="20"/>
          <w:szCs w:val="20"/>
        </w:rPr>
        <w:t>“</w:t>
      </w:r>
      <w:r w:rsidRPr="005A1B01">
        <w:rPr>
          <w:rFonts w:ascii="Calibri" w:eastAsia="Calibri" w:hAnsi="Calibri" w:cs="Calibri"/>
          <w:b/>
          <w:sz w:val="20"/>
          <w:szCs w:val="20"/>
        </w:rPr>
        <w:t>OFERTA EMITIDA”.</w:t>
      </w:r>
      <w:r>
        <w:rPr>
          <w:rFonts w:ascii="Calibri" w:eastAsia="Calibri" w:hAnsi="Calibri" w:cs="Calibri"/>
          <w:b/>
          <w:sz w:val="20"/>
          <w:szCs w:val="20"/>
        </w:rPr>
        <w:t xml:space="preserve"> </w:t>
      </w:r>
    </w:p>
    <w:p w:rsidR="004A5846" w:rsidRDefault="004A5846">
      <w:pPr>
        <w:ind w:left="0" w:right="-376" w:hanging="2"/>
        <w:jc w:val="both"/>
        <w:rPr>
          <w:rFonts w:ascii="Calibri" w:eastAsia="Calibri" w:hAnsi="Calibri" w:cs="Calibri"/>
          <w:b/>
          <w:sz w:val="20"/>
          <w:szCs w:val="20"/>
        </w:rPr>
      </w:pPr>
    </w:p>
    <w:p w:rsidR="004A5846" w:rsidRDefault="00E80D8B" w:rsidP="00E9410F">
      <w:pPr>
        <w:numPr>
          <w:ilvl w:val="0"/>
          <w:numId w:val="5"/>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Cuando los precios de los servicios y bienes ofertados resulten precios no aceptables en términos de la Ley y el Reglamento.</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no presenta Impresión de la credencial con código bidimensional emitida por el padrón de proveedores, que permita verificar la actualización del proveedor </w:t>
      </w:r>
      <w:r w:rsidRPr="00E96E3A">
        <w:rPr>
          <w:rFonts w:ascii="Calibri" w:eastAsia="Calibri" w:hAnsi="Calibri" w:cs="Calibri"/>
          <w:sz w:val="20"/>
          <w:szCs w:val="20"/>
        </w:rPr>
        <w:t>al 202</w:t>
      </w:r>
      <w:r w:rsidR="005A1B01" w:rsidRPr="00E96E3A">
        <w:rPr>
          <w:rFonts w:ascii="Calibri" w:eastAsia="Calibri" w:hAnsi="Calibri" w:cs="Calibri"/>
          <w:sz w:val="20"/>
          <w:szCs w:val="20"/>
        </w:rPr>
        <w:t>2</w:t>
      </w:r>
      <w:r w:rsidRPr="00E96E3A">
        <w:rPr>
          <w:rFonts w:ascii="Calibri" w:eastAsia="Calibri" w:hAnsi="Calibri" w:cs="Calibri"/>
          <w:b/>
          <w:sz w:val="20"/>
          <w:szCs w:val="20"/>
        </w:rPr>
        <w:t>. Aplica</w:t>
      </w:r>
      <w:r>
        <w:rPr>
          <w:rFonts w:ascii="Calibri" w:eastAsia="Calibri" w:hAnsi="Calibri" w:cs="Calibri"/>
          <w:b/>
          <w:sz w:val="20"/>
          <w:szCs w:val="20"/>
        </w:rPr>
        <w:t xml:space="preserve">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w:t>
      </w:r>
      <w:r w:rsidRPr="00E96E3A">
        <w:rPr>
          <w:rFonts w:ascii="Calibri" w:eastAsia="Calibri" w:hAnsi="Calibri" w:cs="Calibri"/>
          <w:sz w:val="20"/>
          <w:szCs w:val="20"/>
        </w:rPr>
        <w:t>piezas. En caso de que haya más partidas de idénticas características, quedará descalificado en las partidas que guarden idénticas características a la partida que ofertó de más o de menos piezas.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no oferta todas las partidas donde se requieran bienes con idénticas características, según participe.</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en la propuesta técnica o económica presenta más de una propuesta para una misma partida, será descalificado únicamente en esa partida y las que guardan idénticas características.</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no oferta todas las partidas cuyo criterio de adjudicación es a un solo participante, o si no cumple en alguna de ellas, será descalificado en esas partidas.</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5"/>
        </w:numPr>
        <w:ind w:left="0" w:right="-376" w:hanging="2"/>
        <w:jc w:val="both"/>
        <w:rPr>
          <w:rFonts w:ascii="Calibri" w:eastAsia="Calibri" w:hAnsi="Calibri" w:cs="Calibri"/>
          <w:sz w:val="20"/>
          <w:szCs w:val="20"/>
        </w:rPr>
      </w:pPr>
      <w:r w:rsidRPr="00E96E3A">
        <w:rPr>
          <w:rFonts w:ascii="Calibri" w:eastAsia="Calibri" w:hAnsi="Calibri" w:cs="Calibri"/>
          <w:sz w:val="20"/>
          <w:szCs w:val="20"/>
        </w:rPr>
        <w:t>Si en su propuesta presenta datos contradictorios entre sí.</w:t>
      </w:r>
    </w:p>
    <w:p w:rsidR="004A5846" w:rsidRPr="00E96E3A"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las propuestas técnica o económica presentadas no se encuentran debidamente firmadas por el representante o apoderado legal acreditado. </w:t>
      </w:r>
      <w:r>
        <w:rPr>
          <w:rFonts w:ascii="Calibri" w:eastAsia="Calibri" w:hAnsi="Calibri" w:cs="Calibri"/>
          <w:b/>
          <w:sz w:val="20"/>
          <w:szCs w:val="20"/>
        </w:rPr>
        <w:t>Aplica si presenta oferta en la modalidad presencial.</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5"/>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4A5846" w:rsidRDefault="004A5846">
      <w:pPr>
        <w:ind w:left="0" w:right="-376" w:hanging="2"/>
        <w:jc w:val="both"/>
        <w:rPr>
          <w:rFonts w:ascii="Calibri" w:eastAsia="Calibri" w:hAnsi="Calibri" w:cs="Calibri"/>
          <w:sz w:val="20"/>
          <w:szCs w:val="20"/>
          <w:u w:val="single"/>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Para los bienes comprendidos en la presente invitación, deberá considerar que las especificaciones solicitadas son requerimientos mínimos; salvo en aquellos casos en los que se establezcan límites máximos o rangos permitidos.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5A1B01" w:rsidRDefault="00E80D8B">
      <w:pPr>
        <w:numPr>
          <w:ilvl w:val="0"/>
          <w:numId w:val="7"/>
        </w:numPr>
        <w:ind w:left="0" w:hanging="2"/>
        <w:jc w:val="both"/>
        <w:rPr>
          <w:rFonts w:ascii="Calibri" w:eastAsia="Calibri" w:hAnsi="Calibri" w:cs="Calibri"/>
          <w:sz w:val="20"/>
          <w:szCs w:val="20"/>
        </w:rPr>
      </w:pPr>
      <w:r>
        <w:rPr>
          <w:rFonts w:ascii="Calibri" w:eastAsia="Calibri" w:hAnsi="Calibri" w:cs="Calibri"/>
          <w:sz w:val="20"/>
          <w:szCs w:val="20"/>
        </w:rPr>
        <w:t xml:space="preserve">Las ofertas presentadas en ningún caso serán objeto de negociación ya que resultará ganador el participante cuya oferta  sea la  más conveniente para Gobierno del Estado, considerando su cumplimiento en todos los aspectos técnicos en condiciones, </w:t>
      </w:r>
      <w:r w:rsidRPr="005A1B01">
        <w:rPr>
          <w:rFonts w:ascii="Calibri" w:eastAsia="Calibri" w:hAnsi="Calibri" w:cs="Calibri"/>
          <w:sz w:val="20"/>
          <w:szCs w:val="20"/>
        </w:rPr>
        <w:t>especificaciones y características requeridas en bases, anexos</w:t>
      </w:r>
      <w:r w:rsidR="005A1B01" w:rsidRPr="005A1B01">
        <w:rPr>
          <w:rFonts w:ascii="Calibri" w:eastAsia="Calibri" w:hAnsi="Calibri" w:cs="Calibri"/>
          <w:sz w:val="20"/>
          <w:szCs w:val="20"/>
        </w:rPr>
        <w:t>,</w:t>
      </w:r>
      <w:r w:rsidRPr="005A1B01">
        <w:rPr>
          <w:rFonts w:ascii="Calibri" w:eastAsia="Calibri" w:hAnsi="Calibri" w:cs="Calibri"/>
          <w:sz w:val="20"/>
          <w:szCs w:val="20"/>
        </w:rPr>
        <w:t xml:space="preserve"> notific</w:t>
      </w:r>
      <w:r w:rsidR="005A1B01" w:rsidRPr="005A1B01">
        <w:rPr>
          <w:rFonts w:ascii="Calibri" w:eastAsia="Calibri" w:hAnsi="Calibri" w:cs="Calibri"/>
          <w:sz w:val="20"/>
          <w:szCs w:val="20"/>
        </w:rPr>
        <w:t>ación de preguntas y respuestas</w:t>
      </w:r>
      <w:r w:rsidRPr="005A1B01">
        <w:rPr>
          <w:rFonts w:ascii="Calibri" w:eastAsia="Calibri" w:hAnsi="Calibri" w:cs="Calibri"/>
          <w:sz w:val="20"/>
          <w:szCs w:val="20"/>
        </w:rPr>
        <w:t xml:space="preserve"> de la presente invitación, para su funcionamiento y uso destinado; misma que se ajusta a los criterios de eficacia, eficiencia, imparcialidad, honradez y economía.</w:t>
      </w:r>
    </w:p>
    <w:p w:rsidR="004A5846" w:rsidRPr="005A1B01"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hanging="2"/>
        <w:jc w:val="both"/>
        <w:rPr>
          <w:rFonts w:ascii="Calibri" w:eastAsia="Calibri" w:hAnsi="Calibri" w:cs="Calibri"/>
          <w:sz w:val="20"/>
          <w:szCs w:val="20"/>
        </w:rPr>
      </w:pPr>
      <w:r w:rsidRPr="005A1B01">
        <w:rPr>
          <w:rFonts w:ascii="Calibri" w:eastAsia="Calibri" w:hAnsi="Calibri" w:cs="Calibri"/>
          <w:sz w:val="20"/>
          <w:szCs w:val="20"/>
        </w:rPr>
        <w:lastRenderedPageBreak/>
        <w:t>Se podrá adjudicar una partida o grupo de partidas, si de la evaluación de las ofertas que se haga, se desprende que al menos una cumple con los requisitos y aspectos técnicos</w:t>
      </w:r>
      <w:r>
        <w:rPr>
          <w:rFonts w:ascii="Calibri" w:eastAsia="Calibri" w:hAnsi="Calibri" w:cs="Calibri"/>
          <w:sz w:val="20"/>
          <w:szCs w:val="20"/>
        </w:rPr>
        <w:t xml:space="preserve"> solicitados.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7"/>
        </w:numPr>
        <w:ind w:left="0" w:right="-376" w:hanging="2"/>
        <w:jc w:val="both"/>
        <w:rPr>
          <w:rFonts w:ascii="Calibri" w:eastAsia="Calibri" w:hAnsi="Calibri" w:cs="Calibri"/>
          <w:sz w:val="20"/>
          <w:szCs w:val="20"/>
        </w:rPr>
      </w:pPr>
      <w:r w:rsidRPr="00E96E3A">
        <w:rPr>
          <w:rFonts w:ascii="Calibri" w:eastAsia="Calibri" w:hAnsi="Calibri" w:cs="Calibri"/>
          <w:sz w:val="20"/>
          <w:szCs w:val="20"/>
        </w:rPr>
        <w:t>La adjudicación de la presente invitación será por partida. Las partidas de idénticas características se adjudicarán a un solo  participante.</w:t>
      </w:r>
    </w:p>
    <w:p w:rsidR="004A5846" w:rsidRPr="00E96E3A" w:rsidRDefault="004A5846">
      <w:pPr>
        <w:ind w:left="0" w:right="-376" w:hanging="2"/>
        <w:jc w:val="both"/>
        <w:rPr>
          <w:rFonts w:ascii="Calibri" w:eastAsia="Calibri" w:hAnsi="Calibri" w:cs="Calibri"/>
          <w:sz w:val="20"/>
          <w:szCs w:val="20"/>
        </w:rPr>
      </w:pPr>
    </w:p>
    <w:p w:rsidR="004A5846" w:rsidRPr="00E96E3A" w:rsidRDefault="00E80D8B">
      <w:pPr>
        <w:numPr>
          <w:ilvl w:val="0"/>
          <w:numId w:val="7"/>
        </w:numPr>
        <w:ind w:left="0" w:right="-376" w:hanging="2"/>
        <w:jc w:val="both"/>
        <w:rPr>
          <w:rFonts w:ascii="Calibri" w:eastAsia="Calibri" w:hAnsi="Calibri" w:cs="Calibri"/>
          <w:sz w:val="20"/>
          <w:szCs w:val="20"/>
        </w:rPr>
      </w:pPr>
      <w:r w:rsidRPr="00E96E3A">
        <w:rPr>
          <w:rFonts w:ascii="Calibri" w:eastAsia="Calibri" w:hAnsi="Calibri" w:cs="Calibri"/>
          <w:sz w:val="20"/>
          <w:szCs w:val="20"/>
        </w:rPr>
        <w:t>Por idénticas características se entenderá aquellas partidas que tienen la misma descripción técnica y alcance de contratación, independientemente de su color y lugar de entrega</w:t>
      </w:r>
    </w:p>
    <w:p w:rsidR="004A5846" w:rsidRDefault="004A5846">
      <w:pPr>
        <w:ind w:left="0" w:right="-376" w:hanging="2"/>
        <w:jc w:val="both"/>
        <w:rPr>
          <w:rFonts w:ascii="Calibri" w:eastAsia="Calibri" w:hAnsi="Calibri" w:cs="Calibri"/>
          <w:sz w:val="20"/>
          <w:szCs w:val="20"/>
          <w:highlight w:val="green"/>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w:t>
      </w:r>
      <w:r>
        <w:rPr>
          <w:rFonts w:ascii="Calibri" w:eastAsia="Calibri" w:hAnsi="Calibri" w:cs="Calibri"/>
          <w:b/>
          <w:sz w:val="20"/>
          <w:szCs w:val="20"/>
        </w:rPr>
        <w:t>Emitidos</w:t>
      </w:r>
      <w:r>
        <w:rPr>
          <w:rFonts w:ascii="Calibri" w:eastAsia="Calibri" w:hAnsi="Calibri" w:cs="Calibri"/>
          <w:sz w:val="20"/>
          <w:szCs w:val="20"/>
        </w:rPr>
        <w:t>” se tendrá como oferta no presentada y en este caso, podrá presentarla de manera presencial, siempre y cuando se encuentre dentro del plazo establecido para recepción de propuestas.</w:t>
      </w:r>
    </w:p>
    <w:p w:rsidR="004A5846" w:rsidRDefault="004A5846">
      <w:pPr>
        <w:ind w:left="0" w:right="-376" w:hanging="2"/>
        <w:jc w:val="both"/>
        <w:rPr>
          <w:rFonts w:ascii="Calibri" w:eastAsia="Calibri" w:hAnsi="Calibri" w:cs="Calibri"/>
          <w:sz w:val="20"/>
          <w:szCs w:val="20"/>
        </w:rPr>
      </w:pP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Cabe señalar que las ofertas presentadas a través de dicho portal pueden ser modificadas </w:t>
      </w:r>
      <w:proofErr w:type="gramStart"/>
      <w:r>
        <w:rPr>
          <w:rFonts w:ascii="Calibri" w:eastAsia="Calibri" w:hAnsi="Calibri" w:cs="Calibri"/>
          <w:sz w:val="20"/>
          <w:szCs w:val="20"/>
          <w:highlight w:val="white"/>
        </w:rPr>
        <w:t>previo</w:t>
      </w:r>
      <w:proofErr w:type="gramEnd"/>
      <w:r>
        <w:rPr>
          <w:rFonts w:ascii="Calibri" w:eastAsia="Calibri" w:hAnsi="Calibri" w:cs="Calibri"/>
          <w:sz w:val="20"/>
          <w:szCs w:val="20"/>
          <w:highlight w:val="white"/>
        </w:rPr>
        <w:t xml:space="preserve"> al límite de la fecha y hora de la entrega de ofertas.</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de requerir alguna modificación, una vez realizados los cambios deberá de firmar y emitir nuevamente su propuesta. Se tomará en cuenta la última propuesta presentada en firme que se encuentre con estatus “Emitidos”.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Los bienes adjudicados que pretendan ser entregados por el proveedor, y que no reúnan lo estipulado en las presentes bases y anexo (s) técnico (s), o que al momento de su recepción presenten algún daño o deterioro, serán rechazados sin que al respecto pueda generarse constancia alguna sobre su recepción, y sin demérito de las penas convencionales que se actualicen por la demora en la entrega de lo contratado.</w:t>
      </w:r>
    </w:p>
    <w:p w:rsidR="004A5846" w:rsidRDefault="004A5846">
      <w:pPr>
        <w:ind w:left="0" w:right="-376" w:hanging="2"/>
        <w:jc w:val="both"/>
        <w:rPr>
          <w:rFonts w:ascii="Calibri" w:eastAsia="Calibri" w:hAnsi="Calibri" w:cs="Calibri"/>
          <w:sz w:val="20"/>
          <w:szCs w:val="20"/>
        </w:rPr>
      </w:pPr>
      <w:bookmarkStart w:id="2" w:name="_heading=h.3znysh7" w:colFirst="0" w:colLast="0"/>
      <w:bookmarkEnd w:id="2"/>
    </w:p>
    <w:p w:rsidR="004A5846" w:rsidRDefault="00E80D8B">
      <w:pPr>
        <w:ind w:left="0" w:right="-376" w:hanging="2"/>
        <w:jc w:val="both"/>
        <w:rPr>
          <w:rFonts w:ascii="Calibri" w:eastAsia="Calibri" w:hAnsi="Calibri" w:cs="Calibri"/>
          <w:sz w:val="20"/>
          <w:szCs w:val="20"/>
        </w:rPr>
      </w:pPr>
      <w:r>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lugar.</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pagos se tramitarán dentro de los </w:t>
      </w:r>
      <w:r w:rsidR="00E96E3A">
        <w:rPr>
          <w:rFonts w:ascii="Calibri" w:eastAsia="Calibri" w:hAnsi="Calibri" w:cs="Calibri"/>
          <w:color w:val="000000"/>
          <w:sz w:val="20"/>
          <w:szCs w:val="20"/>
        </w:rPr>
        <w:t>20</w:t>
      </w:r>
      <w:r>
        <w:rPr>
          <w:rFonts w:ascii="Calibri" w:eastAsia="Calibri" w:hAnsi="Calibri" w:cs="Calibri"/>
          <w:color w:val="000000"/>
          <w:sz w:val="20"/>
          <w:szCs w:val="20"/>
        </w:rPr>
        <w:t xml:space="preserve"> días posteriores a la fecha de recepción del comprobante fiscal (CFDI)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D55411" w:rsidRDefault="00E80D8B" w:rsidP="00D5541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datos de facturación son: </w:t>
      </w:r>
      <w:r w:rsidR="00D55411" w:rsidRPr="00D55411">
        <w:rPr>
          <w:rFonts w:ascii="Calibri" w:eastAsia="Calibri" w:hAnsi="Calibri" w:cs="Calibri"/>
          <w:color w:val="000000"/>
          <w:sz w:val="20"/>
          <w:szCs w:val="20"/>
        </w:rPr>
        <w:t>UNIVERSIDAD POLITÉCNICA DE GUANAJUATO</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AV. UNIVERSIDAD SUR 1001</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CORTAZAR, GTO.</w:t>
      </w:r>
      <w:r w:rsidR="00D55411">
        <w:rPr>
          <w:rFonts w:ascii="Calibri" w:eastAsia="Calibri" w:hAnsi="Calibri" w:cs="Calibri"/>
          <w:color w:val="000000"/>
          <w:sz w:val="20"/>
          <w:szCs w:val="20"/>
        </w:rPr>
        <w:t xml:space="preserve">, </w:t>
      </w:r>
      <w:r w:rsidR="00D55411" w:rsidRPr="00D55411">
        <w:rPr>
          <w:rFonts w:ascii="Calibri" w:eastAsia="Calibri" w:hAnsi="Calibri" w:cs="Calibri"/>
          <w:color w:val="000000"/>
          <w:sz w:val="20"/>
          <w:szCs w:val="20"/>
        </w:rPr>
        <w:t>C</w:t>
      </w:r>
      <w:r w:rsidR="00D55411">
        <w:rPr>
          <w:rFonts w:ascii="Calibri" w:eastAsia="Calibri" w:hAnsi="Calibri" w:cs="Calibri"/>
          <w:color w:val="000000"/>
          <w:sz w:val="20"/>
          <w:szCs w:val="20"/>
        </w:rPr>
        <w:t>.P. 38496, RFC: UPG 050802 SQ4.</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lastRenderedPageBreak/>
        <w:t>Para efectos de lo previsto en el artículo 90, fracción III, del Reglamento de la Ley de Contrataciones Públicas para el Estado de Guanajuato de la Administración Pública Estatal, el porcentaje para determinar el precio conveniente será del cuarenta por ciento en todos los casos.</w:t>
      </w:r>
    </w:p>
    <w:p w:rsidR="004A5846" w:rsidRDefault="00E80D8B">
      <w:pPr>
        <w:spacing w:before="240" w:after="240" w:line="276" w:lineRule="auto"/>
        <w:ind w:left="0" w:hanging="2"/>
        <w:jc w:val="both"/>
        <w:rPr>
          <w:rFonts w:ascii="Calibri" w:eastAsia="Calibri" w:hAnsi="Calibri" w:cs="Calibri"/>
          <w:sz w:val="22"/>
          <w:szCs w:val="22"/>
          <w:highlight w:val="white"/>
        </w:rPr>
      </w:pPr>
      <w:r>
        <w:rPr>
          <w:rFonts w:ascii="Calibri" w:eastAsia="Calibri" w:hAnsi="Calibri" w:cs="Calibri"/>
          <w:sz w:val="20"/>
          <w:szCs w:val="20"/>
          <w:highlight w:val="white"/>
        </w:rPr>
        <w:t xml:space="preserve">Con base en lo anterior la determinación del precio conveniente, en su caso se llevará a cabo en los supuestos en los que se advierta que existen precios desproporcionados frente a las proposiciones aceptadas y cumplan técnicamente.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En términos de lo estipulado en el artículo 90, fracción I del Reglamento de la Ley de Contrataciones Públicas para el Estado de Guanajuato de la Administración Pública Estatal, para la determinación de los precios preponderantes para el cálculo del precio conveniente, se entenderá que son precios preponderantes aquellos que se ubiquen dentro de un rango cuya diferencia entre un mismo grupo no resulte mayor a un 10%. </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Respecto a la fracción II del artículo 90 del Reglamento, a efecto de poder determinar los grupos, se atenderá la preponderancia entre las ofertas presentadas, conforme al procedimiento siguiente: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w:t>
      </w:r>
      <w:r>
        <w:rPr>
          <w:sz w:val="14"/>
          <w:szCs w:val="14"/>
          <w:highlight w:val="white"/>
        </w:rPr>
        <w:t xml:space="preserve">       </w:t>
      </w:r>
      <w:r>
        <w:rPr>
          <w:rFonts w:ascii="Calibri" w:eastAsia="Calibri" w:hAnsi="Calibri" w:cs="Calibri"/>
          <w:sz w:val="20"/>
          <w:szCs w:val="20"/>
          <w:highlight w:val="white"/>
        </w:rPr>
        <w:t xml:space="preserve">Solo se considerarán aquellas proposiciones (ofertas) que cumplan técnicamente, las cuales se ordenarán en forma ascendente.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w:t>
      </w:r>
      <w:r>
        <w:rPr>
          <w:sz w:val="14"/>
          <w:szCs w:val="14"/>
          <w:highlight w:val="white"/>
        </w:rPr>
        <w:t xml:space="preserve">          </w:t>
      </w:r>
      <w:r>
        <w:rPr>
          <w:rFonts w:ascii="Calibri" w:eastAsia="Calibri" w:hAnsi="Calibri" w:cs="Calibri"/>
          <w:sz w:val="20"/>
          <w:szCs w:val="20"/>
          <w:highlight w:val="white"/>
        </w:rPr>
        <w:t xml:space="preserve">Los grupos se integrarán atendiendo al orden ascendente y al porcentaje mencionado anteriormente, con la restricción de que entre la menor oferta y la mayor del grupo, no podrá existir una diferencia superior al porcentaje mencionado.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III.</w:t>
      </w:r>
      <w:r>
        <w:rPr>
          <w:sz w:val="14"/>
          <w:szCs w:val="14"/>
          <w:highlight w:val="white"/>
        </w:rPr>
        <w:t xml:space="preserve">       </w:t>
      </w:r>
      <w:r>
        <w:rPr>
          <w:rFonts w:ascii="Calibri" w:eastAsia="Calibri" w:hAnsi="Calibri" w:cs="Calibri"/>
          <w:sz w:val="20"/>
          <w:szCs w:val="20"/>
          <w:highlight w:val="white"/>
        </w:rPr>
        <w:t xml:space="preserve">Al definir un grupo, el siguiente grupo se definirá partiendo de la siguiente oferta más alta hasta aquella que se encuentre hasta un 10% de incremento, y así consecutivamente. Si alguna oferta queda fuera de acuerdo a esta conformación de grupos, no será considerada como un grupo en sí misma. </w:t>
      </w:r>
    </w:p>
    <w:p w:rsidR="004A5846" w:rsidRDefault="00E80D8B">
      <w:pPr>
        <w:spacing w:before="240" w:after="240" w:line="276" w:lineRule="auto"/>
        <w:ind w:left="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IV. </w:t>
      </w:r>
      <w:r>
        <w:rPr>
          <w:rFonts w:ascii="Calibri" w:eastAsia="Calibri" w:hAnsi="Calibri" w:cs="Calibri"/>
          <w:sz w:val="20"/>
          <w:szCs w:val="20"/>
          <w:highlight w:val="white"/>
        </w:rPr>
        <w:tab/>
        <w:t>En aquellos casos en los que no se puedan formar grupos conforme lo anterior, se deberá tomar la mediana de las ofertas que cumplen, multiplicada por el factor del 60%, y si el importe de la propuesta más económica es inferior a dicho resultado, se tendrá que verificar la pertinencia de la adjudicación conforme a lo establecido en la Ley y su Reglamento,  así como a los requisitos previstos en el procedimiento de contratación.</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Se podrán aceptar ofertas por debajo del precio conveniente, siempre y cuando sea con la finalidad de permitir la reducción de costos de contratación, en cuyo caso, el licitante en caso de que su oferta económica esté por debajo de los precios de mercado, podrá incluir en su propuesta, una justificación sobre la razonabilidad económica de su oferta, dadas las condiciones particulares de la producción o comercialización de los bienes o servicios objeto del procedimiento de contratación, lo anterior, sin perjuicio de lo establecido en el numeral 75 de la Ley de Contrataciones Públicas para el Estado de Guanajuato.</w:t>
      </w: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Para efectos de lo señalado en el párrafo precedente, se podrán aceptar propuestas económicas por debajo del precio conveniente, cuando se acredite por parte del licitante, alguno de los siguientes supuestos:</w:t>
      </w:r>
    </w:p>
    <w:p w:rsidR="004A5846" w:rsidRDefault="00E80D8B">
      <w:p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 </w:t>
      </w:r>
    </w:p>
    <w:p w:rsidR="004A5846" w:rsidRDefault="00E80D8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Que existan soluciones técnicas, administrativas o de cualquier otra índole adoptadas por el licitante que produzcan la reducción  de los costos de producción o comercialización del bien o servicio de que se trate, sin que ello </w:t>
      </w:r>
      <w:r>
        <w:rPr>
          <w:rFonts w:ascii="Calibri" w:eastAsia="Calibri" w:hAnsi="Calibri" w:cs="Calibri"/>
          <w:sz w:val="20"/>
          <w:szCs w:val="20"/>
          <w:highlight w:val="white"/>
        </w:rPr>
        <w:lastRenderedPageBreak/>
        <w:t>implique la reducción de su calidad, ni infracción a las leyes en general y especialmente a las disposiciones laborales de seguridad social y fiscales;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pPr>
        <w:numPr>
          <w:ilvl w:val="0"/>
          <w:numId w:val="10"/>
        </w:numPr>
        <w:spacing w:line="276" w:lineRule="auto"/>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Que existan condiciones excepcionalmente favorables para el licitante en el suministro de los bienes o la prestación de los servicios;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rsidP="00E941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originalidad de los bienes o los servicios propuestos por el licitante, implique menores costos de los mismos;</w:t>
      </w:r>
    </w:p>
    <w:p w:rsidR="004A5846" w:rsidRDefault="004A5846">
      <w:pPr>
        <w:spacing w:line="276" w:lineRule="auto"/>
        <w:ind w:left="0" w:right="-380" w:hanging="2"/>
        <w:jc w:val="both"/>
        <w:rPr>
          <w:rFonts w:ascii="Calibri" w:eastAsia="Calibri" w:hAnsi="Calibri" w:cs="Calibri"/>
          <w:sz w:val="20"/>
          <w:szCs w:val="20"/>
          <w:highlight w:val="white"/>
        </w:rPr>
      </w:pPr>
    </w:p>
    <w:p w:rsidR="004A5846" w:rsidRDefault="00E80D8B" w:rsidP="00E9410F">
      <w:pPr>
        <w:numPr>
          <w:ilvl w:val="0"/>
          <w:numId w:val="10"/>
        </w:numPr>
        <w:spacing w:line="276" w:lineRule="auto"/>
        <w:ind w:left="-1" w:right="-380" w:hanging="1"/>
        <w:jc w:val="both"/>
        <w:rPr>
          <w:highlight w:val="white"/>
        </w:rPr>
      </w:pPr>
      <w:r>
        <w:rPr>
          <w:sz w:val="14"/>
          <w:szCs w:val="14"/>
          <w:highlight w:val="white"/>
        </w:rPr>
        <w:t xml:space="preserve"> </w:t>
      </w:r>
      <w:r>
        <w:rPr>
          <w:rFonts w:ascii="Calibri" w:eastAsia="Calibri" w:hAnsi="Calibri" w:cs="Calibri"/>
          <w:sz w:val="20"/>
          <w:szCs w:val="20"/>
          <w:highlight w:val="white"/>
        </w:rPr>
        <w:t>Que la recepción de los incentivos o subsidios para la producción de los bienes o servicios, genere costos bajos para su suministro o prestación, siempre y cuando ello no implique la práctica de “dumping”.</w:t>
      </w:r>
    </w:p>
    <w:p w:rsidR="004A5846" w:rsidRDefault="004A5846">
      <w:pPr>
        <w:ind w:left="0" w:right="-380" w:hanging="2"/>
        <w:jc w:val="both"/>
        <w:rPr>
          <w:rFonts w:ascii="Calibri" w:eastAsia="Calibri" w:hAnsi="Calibri" w:cs="Calibri"/>
          <w:sz w:val="20"/>
          <w:szCs w:val="20"/>
          <w:highlight w:val="white"/>
        </w:rPr>
      </w:pPr>
    </w:p>
    <w:p w:rsidR="004A5846" w:rsidRDefault="00E80D8B">
      <w:pPr>
        <w:ind w:left="0" w:right="-380" w:hanging="2"/>
        <w:jc w:val="both"/>
        <w:rPr>
          <w:rFonts w:ascii="Calibri" w:eastAsia="Calibri" w:hAnsi="Calibri" w:cs="Calibri"/>
          <w:sz w:val="20"/>
          <w:szCs w:val="20"/>
          <w:highlight w:val="white"/>
        </w:rPr>
      </w:pPr>
      <w:r>
        <w:rPr>
          <w:rFonts w:ascii="Calibri" w:eastAsia="Calibri" w:hAnsi="Calibri" w:cs="Calibri"/>
          <w:sz w:val="20"/>
          <w:szCs w:val="20"/>
          <w:highlight w:val="white"/>
        </w:rPr>
        <w:t xml:space="preserve">Sin perjuicio de lo establecido anteriormente, la Dirección podrá hacer valer las atribuciones que le </w:t>
      </w:r>
      <w:proofErr w:type="gramStart"/>
      <w:r>
        <w:rPr>
          <w:rFonts w:ascii="Calibri" w:eastAsia="Calibri" w:hAnsi="Calibri" w:cs="Calibri"/>
          <w:sz w:val="20"/>
          <w:szCs w:val="20"/>
          <w:highlight w:val="white"/>
        </w:rPr>
        <w:t>permita</w:t>
      </w:r>
      <w:proofErr w:type="gramEnd"/>
      <w:r>
        <w:rPr>
          <w:rFonts w:ascii="Calibri" w:eastAsia="Calibri" w:hAnsi="Calibri" w:cs="Calibri"/>
          <w:sz w:val="20"/>
          <w:szCs w:val="20"/>
          <w:highlight w:val="white"/>
        </w:rPr>
        <w:t xml:space="preserve"> la Ley de Contrataciones Públicas para el Estado de Guanajuato y su reglamento con la finalidad de garantizar las mejores condiciones de contratación.</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w:t>
      </w:r>
      <w:r w:rsidRPr="00E96E3A">
        <w:rPr>
          <w:rFonts w:ascii="Calibri" w:eastAsia="Calibri" w:hAnsi="Calibri" w:cs="Calibri"/>
          <w:sz w:val="20"/>
          <w:szCs w:val="20"/>
        </w:rPr>
        <w:t xml:space="preserve">presenten algún daño o deterioro, serán devueltos al proveedor adjudicado concediéndose un plazo máximo de </w:t>
      </w:r>
      <w:r w:rsidRPr="00E96E3A">
        <w:rPr>
          <w:rFonts w:ascii="Calibri" w:eastAsia="Calibri" w:hAnsi="Calibri" w:cs="Calibri"/>
          <w:b/>
          <w:sz w:val="20"/>
          <w:szCs w:val="20"/>
          <w:u w:val="single"/>
        </w:rPr>
        <w:t>5 (cinco)</w:t>
      </w:r>
      <w:r>
        <w:rPr>
          <w:rFonts w:ascii="Calibri" w:eastAsia="Calibri" w:hAnsi="Calibri" w:cs="Calibri"/>
          <w:b/>
          <w:sz w:val="20"/>
          <w:szCs w:val="20"/>
          <w:u w:val="single"/>
        </w:rPr>
        <w:t xml:space="preserve"> días hábiles</w:t>
      </w:r>
      <w:r>
        <w:rPr>
          <w:rFonts w:ascii="Calibri" w:eastAsia="Calibri" w:hAnsi="Calibri" w:cs="Calibri"/>
          <w:sz w:val="20"/>
          <w:szCs w:val="20"/>
        </w:rPr>
        <w:t xml:space="preserve"> a partir de la notificación de la devolución, para que se repongan los bienes, sin que por ello se considere prorrogado o ampliado el plazo de entrega. En caso contrario se iniciarán los trámites administrativos correspondientes.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spacing w:line="240" w:lineRule="auto"/>
        <w:ind w:left="0" w:hanging="2"/>
        <w:jc w:val="both"/>
        <w:rPr>
          <w:rFonts w:ascii="Calibri" w:eastAsia="Calibri" w:hAnsi="Calibri" w:cs="Calibri"/>
          <w:sz w:val="20"/>
          <w:szCs w:val="20"/>
        </w:rPr>
      </w:pPr>
      <w:r>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202</w:t>
      </w:r>
      <w:r w:rsidR="00E96E3A">
        <w:rPr>
          <w:rFonts w:ascii="Calibri" w:eastAsia="Calibri" w:hAnsi="Calibri" w:cs="Calibri"/>
          <w:sz w:val="20"/>
          <w:szCs w:val="20"/>
        </w:rPr>
        <w:t>3</w:t>
      </w:r>
      <w:r>
        <w:rPr>
          <w:rFonts w:ascii="Calibri" w:eastAsia="Calibri" w:hAnsi="Calibri" w:cs="Calibri"/>
          <w:sz w:val="20"/>
          <w:szCs w:val="20"/>
        </w:rPr>
        <w:t xml:space="preserve">, así </w:t>
      </w:r>
      <w:r>
        <w:rPr>
          <w:rFonts w:ascii="Calibri" w:eastAsia="Calibri" w:hAnsi="Calibri" w:cs="Calibri"/>
          <w:sz w:val="20"/>
          <w:szCs w:val="20"/>
        </w:rPr>
        <w:lastRenderedPageBreak/>
        <w:t>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7"/>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4A5846" w:rsidRDefault="004A58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4A5846" w:rsidRDefault="00E80D8B">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4A5846" w:rsidRDefault="004A58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4A5846" w:rsidRDefault="00E80D8B">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4A5846" w:rsidRDefault="004A5846">
      <w:pPr>
        <w:ind w:left="0" w:right="-376" w:hanging="2"/>
        <w:jc w:val="both"/>
        <w:rPr>
          <w:rFonts w:ascii="Calibri" w:eastAsia="Calibri" w:hAnsi="Calibri" w:cs="Calibri"/>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highlight w:val="white"/>
        </w:rPr>
        <w:t xml:space="preserve">El manual de uso de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se encuentra a disposición de los licitantes participantes en la siguiente liga</w:t>
      </w:r>
      <w:hyperlink r:id="rId22">
        <w:r>
          <w:rPr>
            <w:rFonts w:ascii="Calibri" w:eastAsia="Calibri" w:hAnsi="Calibri" w:cs="Calibri"/>
            <w:sz w:val="20"/>
            <w:szCs w:val="20"/>
            <w:highlight w:val="white"/>
          </w:rPr>
          <w:t xml:space="preserve">  </w:t>
        </w:r>
      </w:hyperlink>
      <w:hyperlink r:id="rId23">
        <w:r>
          <w:rPr>
            <w:rFonts w:ascii="Calibri" w:eastAsia="Calibri" w:hAnsi="Calibri" w:cs="Calibri"/>
            <w:color w:val="1155CC"/>
            <w:sz w:val="20"/>
            <w:szCs w:val="20"/>
            <w:highlight w:val="white"/>
            <w:u w:val="single"/>
          </w:rPr>
          <w:t>https://pseig.guanajuato.gob.mx:9100/irj/portal</w:t>
        </w:r>
      </w:hyperlink>
      <w:r>
        <w:rPr>
          <w:rFonts w:ascii="Calibri" w:eastAsia="Calibri" w:hAnsi="Calibri" w:cs="Calibri"/>
          <w:sz w:val="20"/>
          <w:szCs w:val="20"/>
          <w:highlight w:val="white"/>
        </w:rPr>
        <w:t xml:space="preserve">,  en el apartado de “Ayuda”. En caso de tener algún problema para presentar su propuesta técnica y económica a través del portal </w:t>
      </w:r>
      <w:proofErr w:type="spellStart"/>
      <w:r>
        <w:rPr>
          <w:rFonts w:ascii="Calibri" w:eastAsia="Calibri" w:hAnsi="Calibri" w:cs="Calibri"/>
          <w:sz w:val="20"/>
          <w:szCs w:val="20"/>
          <w:highlight w:val="white"/>
        </w:rPr>
        <w:t>e·compras</w:t>
      </w:r>
      <w:proofErr w:type="spellEnd"/>
      <w:r>
        <w:rPr>
          <w:rFonts w:ascii="Calibri" w:eastAsia="Calibri" w:hAnsi="Calibri" w:cs="Calibri"/>
          <w:sz w:val="20"/>
          <w:szCs w:val="20"/>
          <w:highlight w:val="white"/>
        </w:rPr>
        <w:t xml:space="preserve">, podrá comunicarse al teléfono 473 7351579 o mediante correo electrónico </w:t>
      </w:r>
      <w:hyperlink r:id="rId24">
        <w:r>
          <w:rPr>
            <w:rFonts w:ascii="Calibri" w:eastAsia="Calibri" w:hAnsi="Calibri" w:cs="Calibri"/>
            <w:color w:val="1155CC"/>
            <w:sz w:val="20"/>
            <w:szCs w:val="20"/>
            <w:highlight w:val="white"/>
            <w:u w:val="single"/>
          </w:rPr>
          <w:t>servicioTI@guanajuato.gob.mx</w:t>
        </w:r>
      </w:hyperlink>
      <w:r>
        <w:rPr>
          <w:rFonts w:ascii="Calibri" w:eastAsia="Calibri" w:hAnsi="Calibri" w:cs="Calibri"/>
          <w:sz w:val="20"/>
          <w:szCs w:val="20"/>
          <w:highlight w:val="white"/>
        </w:rPr>
        <w:t xml:space="preserve">,   haciendo referencia al sol. cotización </w:t>
      </w:r>
      <w:r w:rsidR="00986644" w:rsidRPr="00986644">
        <w:rPr>
          <w:rFonts w:ascii="Calibri" w:eastAsia="Calibri" w:hAnsi="Calibri" w:cs="Calibri"/>
          <w:b/>
          <w:sz w:val="20"/>
          <w:szCs w:val="20"/>
        </w:rPr>
        <w:t>7100002329</w:t>
      </w:r>
      <w:bookmarkStart w:id="3" w:name="_GoBack"/>
      <w:bookmarkEnd w:id="3"/>
      <w:r>
        <w:rPr>
          <w:rFonts w:ascii="Calibri" w:eastAsia="Calibri" w:hAnsi="Calibri" w:cs="Calibri"/>
          <w:sz w:val="20"/>
          <w:szCs w:val="20"/>
          <w:highlight w:val="white"/>
        </w:rPr>
        <w:t xml:space="preserve">, siendo de la absoluta responsabilidad del licitante participante la presentación de sus propuestas en tiempo y forma. </w:t>
      </w:r>
      <w:r>
        <w:rPr>
          <w:rFonts w:ascii="Calibri" w:eastAsia="Calibri" w:hAnsi="Calibri" w:cs="Calibri"/>
          <w:b/>
          <w:sz w:val="20"/>
          <w:szCs w:val="20"/>
          <w:highlight w:val="white"/>
        </w:rPr>
        <w:t>Aplica si presenta oferta en la modalidad electrónica.</w:t>
      </w:r>
      <w:r>
        <w:rPr>
          <w:rFonts w:ascii="Calibri" w:eastAsia="Calibri" w:hAnsi="Calibri" w:cs="Calibri"/>
          <w:sz w:val="20"/>
          <w:szCs w:val="20"/>
          <w:highlight w:val="white"/>
        </w:rPr>
        <w:t xml:space="preserve">  </w:t>
      </w:r>
    </w:p>
    <w:p w:rsidR="004A5846" w:rsidRDefault="004A5846">
      <w:pPr>
        <w:ind w:left="0" w:right="-376" w:hanging="2"/>
        <w:jc w:val="both"/>
        <w:rPr>
          <w:rFonts w:ascii="Calibri" w:eastAsia="Calibri" w:hAnsi="Calibri" w:cs="Calibri"/>
          <w:b/>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w:t>
      </w:r>
      <w:r>
        <w:rPr>
          <w:rFonts w:ascii="Calibri" w:eastAsia="Calibri" w:hAnsi="Calibri" w:cs="Calibri"/>
          <w:sz w:val="20"/>
          <w:szCs w:val="20"/>
          <w:highlight w:val="white"/>
        </w:rPr>
        <w:t>Dirección podrá cuando lo considere conveniente, solicitar aclaraciones de las ofertas en los términos de Ley, a fin de evaluar las capacidades legales, administrativas, técnicas y financieras u otras de los participantes, ya sea solicitando la información o haciendo visitas a los mismos. De no atenderse lo anterior, será descalificado el participante.</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La Dirección no se hace responsable de cualquier inconveniente sobre el registro de las propuestas, por lo tanto, será responsabilidad del participante la correcta presentación de las mismas.</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r>
        <w:rPr>
          <w:rFonts w:ascii="Calibri" w:eastAsia="Calibri" w:hAnsi="Calibri" w:cs="Calibri"/>
          <w:sz w:val="20"/>
          <w:szCs w:val="20"/>
          <w:highlight w:val="white"/>
        </w:rPr>
        <w:t>En caso necesario, los participantes tendrán la obligación de proporcionar todas las facilidades que requieran los órganos de control en el ejercicio de sus facultades.</w:t>
      </w:r>
      <w:r>
        <w:rPr>
          <w:rFonts w:ascii="Calibri" w:eastAsia="Calibri" w:hAnsi="Calibri" w:cs="Calibri"/>
          <w:sz w:val="20"/>
          <w:szCs w:val="20"/>
          <w:highlight w:val="cyan"/>
        </w:rPr>
        <w:t xml:space="preserve"> </w:t>
      </w:r>
    </w:p>
    <w:p w:rsidR="004A5846" w:rsidRDefault="004A5846">
      <w:pPr>
        <w:ind w:left="0" w:right="-376" w:hanging="2"/>
        <w:jc w:val="both"/>
        <w:rPr>
          <w:rFonts w:ascii="Calibri" w:eastAsia="Calibri" w:hAnsi="Calibri" w:cs="Calibri"/>
          <w:sz w:val="20"/>
          <w:szCs w:val="20"/>
          <w:highlight w:val="white"/>
        </w:rPr>
      </w:pPr>
    </w:p>
    <w:p w:rsidR="004A5846" w:rsidRDefault="00E80D8B">
      <w:pPr>
        <w:numPr>
          <w:ilvl w:val="0"/>
          <w:numId w:val="9"/>
        </w:numPr>
        <w:ind w:left="0" w:right="-376" w:hanging="2"/>
        <w:jc w:val="both"/>
        <w:rPr>
          <w:rFonts w:ascii="Calibri" w:eastAsia="Calibri" w:hAnsi="Calibri" w:cs="Calibri"/>
          <w:sz w:val="20"/>
          <w:szCs w:val="20"/>
          <w:highlight w:val="white"/>
        </w:rPr>
      </w:pPr>
      <w:bookmarkStart w:id="4" w:name="_heading=h.30j0zll" w:colFirst="0" w:colLast="0"/>
      <w:bookmarkEnd w:id="4"/>
      <w:r>
        <w:rPr>
          <w:rFonts w:ascii="Calibri" w:eastAsia="Calibri" w:hAnsi="Calibri" w:cs="Calibri"/>
          <w:sz w:val="20"/>
          <w:szCs w:val="20"/>
          <w:highlight w:val="white"/>
        </w:rPr>
        <w:lastRenderedPageBreak/>
        <w:t>Una vez determinado el resultado de la(s) adjudicación(es) correspondiente(s) será publicado en las páginas electrónicas,</w:t>
      </w:r>
      <w:hyperlink r:id="rId25">
        <w:r>
          <w:rPr>
            <w:rFonts w:ascii="Calibri" w:eastAsia="Calibri" w:hAnsi="Calibri" w:cs="Calibri"/>
            <w:color w:val="1155CC"/>
            <w:sz w:val="20"/>
            <w:szCs w:val="20"/>
            <w:highlight w:val="white"/>
            <w:u w:val="single"/>
          </w:rPr>
          <w:t>http://transparencia.guanajuato.gob.mx/transparencia/informacion_publica_licitaciones.php</w:t>
        </w:r>
      </w:hyperlink>
      <w:r>
        <w:rPr>
          <w:rFonts w:ascii="Calibri" w:eastAsia="Calibri" w:hAnsi="Calibri" w:cs="Calibri"/>
          <w:sz w:val="20"/>
          <w:szCs w:val="20"/>
          <w:highlight w:val="white"/>
        </w:rPr>
        <w:t xml:space="preserve">  y  </w:t>
      </w:r>
      <w:hyperlink r:id="rId26">
        <w:r>
          <w:rPr>
            <w:rFonts w:ascii="Calibri" w:eastAsia="Calibri" w:hAnsi="Calibri" w:cs="Calibri"/>
            <w:color w:val="1155CC"/>
            <w:sz w:val="20"/>
            <w:szCs w:val="20"/>
            <w:highlight w:val="white"/>
            <w:u w:val="single"/>
          </w:rPr>
          <w:t>https://pseig.guanajuato.gob.mx:9100/irj/portal</w:t>
        </w:r>
      </w:hyperlink>
    </w:p>
    <w:p w:rsidR="004A5846" w:rsidRDefault="004A58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4A5846"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4A5846" w:rsidRDefault="004A58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4A5846" w:rsidRPr="00E96E3A" w:rsidRDefault="00E80D8B">
      <w:pPr>
        <w:numPr>
          <w:ilvl w:val="0"/>
          <w:numId w:val="9"/>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w:t>
      </w:r>
      <w:r w:rsidRPr="00E96E3A">
        <w:rPr>
          <w:rFonts w:ascii="Calibri" w:eastAsia="Calibri" w:hAnsi="Calibri" w:cs="Calibri"/>
          <w:sz w:val="20"/>
          <w:szCs w:val="20"/>
        </w:rPr>
        <w:t xml:space="preserve">contratado, para efectos de entrega y del pago respectivo, deberá ser conforme al Anexo </w:t>
      </w:r>
      <w:r w:rsidR="000A2BEB" w:rsidRPr="00E96E3A">
        <w:rPr>
          <w:rFonts w:ascii="Calibri" w:eastAsia="Calibri" w:hAnsi="Calibri" w:cs="Calibri"/>
          <w:sz w:val="20"/>
          <w:szCs w:val="20"/>
        </w:rPr>
        <w:t>E</w:t>
      </w:r>
      <w:r w:rsidRPr="00E96E3A">
        <w:rPr>
          <w:rFonts w:ascii="Calibri" w:eastAsia="Calibri" w:hAnsi="Calibri" w:cs="Calibri"/>
          <w:sz w:val="20"/>
          <w:szCs w:val="20"/>
        </w:rPr>
        <w:t xml:space="preserve"> “Requisitos de facturación”.</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Fundamento:</w:t>
      </w:r>
      <w:r>
        <w:rPr>
          <w:rFonts w:ascii="Calibri" w:eastAsia="Calibri" w:hAnsi="Calibri" w:cs="Calibri"/>
          <w:sz w:val="20"/>
          <w:szCs w:val="20"/>
        </w:rPr>
        <w:t xml:space="preserve"> Artículo 48, fracción </w:t>
      </w:r>
      <w:r w:rsidRPr="000A2BEB">
        <w:rPr>
          <w:rFonts w:ascii="Calibri" w:eastAsia="Calibri" w:hAnsi="Calibri" w:cs="Calibri"/>
          <w:sz w:val="20"/>
          <w:szCs w:val="20"/>
        </w:rPr>
        <w:t>I inciso c) de</w:t>
      </w:r>
      <w:r>
        <w:rPr>
          <w:rFonts w:ascii="Calibri" w:eastAsia="Calibri" w:hAnsi="Calibri" w:cs="Calibri"/>
          <w:sz w:val="20"/>
          <w:szCs w:val="20"/>
        </w:rPr>
        <w:t xml:space="preserve"> la Ley.</w:t>
      </w:r>
    </w:p>
    <w:p w:rsidR="004A5846" w:rsidRDefault="004A5846">
      <w:pPr>
        <w:ind w:left="0" w:right="-376" w:hanging="2"/>
        <w:jc w:val="both"/>
        <w:rPr>
          <w:rFonts w:ascii="Calibri" w:eastAsia="Calibri" w:hAnsi="Calibri" w:cs="Calibri"/>
          <w:sz w:val="20"/>
          <w:szCs w:val="20"/>
        </w:rPr>
      </w:pP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4A5846" w:rsidRDefault="00E80D8B">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4A5846" w:rsidRDefault="00E80D8B">
      <w:pPr>
        <w:ind w:left="0" w:right="-376" w:hanging="2"/>
        <w:jc w:val="both"/>
        <w:rPr>
          <w:rFonts w:ascii="Calibri" w:eastAsia="Calibri" w:hAnsi="Calibri" w:cs="Calibri"/>
          <w:sz w:val="20"/>
          <w:szCs w:val="20"/>
        </w:rPr>
      </w:pPr>
      <w:bookmarkStart w:id="5" w:name="_heading=h.1fob9te" w:colFirst="0" w:colLast="0"/>
      <w:bookmarkEnd w:id="5"/>
      <w:r>
        <w:rPr>
          <w:rFonts w:ascii="Calibri" w:eastAsia="Calibri" w:hAnsi="Calibri" w:cs="Calibri"/>
          <w:b/>
          <w:sz w:val="20"/>
          <w:szCs w:val="20"/>
        </w:rPr>
        <w:t>Gobierno del Estado de Guanajuato.</w:t>
      </w:r>
    </w:p>
    <w:sectPr w:rsidR="004A5846">
      <w:headerReference w:type="default" r:id="rId27"/>
      <w:pgSz w:w="12240" w:h="15840"/>
      <w:pgMar w:top="1560" w:right="1183" w:bottom="851" w:left="170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369E" w:rsidRDefault="00B8369E" w:rsidP="00E9410F">
      <w:pPr>
        <w:spacing w:line="240" w:lineRule="auto"/>
        <w:ind w:left="0" w:hanging="2"/>
      </w:pPr>
      <w:r>
        <w:separator/>
      </w:r>
    </w:p>
  </w:endnote>
  <w:endnote w:type="continuationSeparator" w:id="0">
    <w:p w:rsidR="00B8369E" w:rsidRDefault="00B8369E" w:rsidP="00E9410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Ottawa">
    <w:charset w:val="00"/>
    <w:family w:val="auto"/>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369E" w:rsidRDefault="00B8369E" w:rsidP="00E9410F">
      <w:pPr>
        <w:spacing w:line="240" w:lineRule="auto"/>
        <w:ind w:left="0" w:hanging="2"/>
      </w:pPr>
      <w:r>
        <w:separator/>
      </w:r>
    </w:p>
  </w:footnote>
  <w:footnote w:type="continuationSeparator" w:id="0">
    <w:p w:rsidR="00B8369E" w:rsidRDefault="00B8369E" w:rsidP="00E9410F">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A5846" w:rsidRDefault="00E80D8B">
    <w:pPr>
      <w:ind w:left="0" w:hanging="2"/>
      <w:jc w:val="right"/>
      <w:rPr>
        <w:rFonts w:ascii="Corben" w:eastAsia="Corben" w:hAnsi="Corben" w:cs="Corben"/>
        <w:sz w:val="20"/>
        <w:szCs w:val="20"/>
      </w:rPr>
    </w:pPr>
    <w:r>
      <w:rPr>
        <w:rFonts w:ascii="Corben" w:eastAsia="Corben" w:hAnsi="Corben" w:cs="Corben"/>
        <w:sz w:val="20"/>
        <w:szCs w:val="20"/>
      </w:rPr>
      <w:t>DIRECCIÓN DE ADQUISICIONES Y SUMINISTROS</w:t>
    </w:r>
  </w:p>
  <w:p w:rsidR="004A5846" w:rsidRDefault="004A5846">
    <w:pPr>
      <w:ind w:left="0" w:hanging="2"/>
      <w:jc w:val="both"/>
      <w:rPr>
        <w:sz w:val="18"/>
        <w:szCs w:val="18"/>
      </w:rPr>
    </w:pPr>
  </w:p>
  <w:p w:rsidR="004A5846" w:rsidRDefault="00E80D8B">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8"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34694"/>
    <w:multiLevelType w:val="multilevel"/>
    <w:tmpl w:val="B3B46CC4"/>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1">
    <w:nsid w:val="0A8B3486"/>
    <w:multiLevelType w:val="multilevel"/>
    <w:tmpl w:val="7D828CA2"/>
    <w:lvl w:ilvl="0">
      <w:start w:val="1"/>
      <w:numFmt w:val="upp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2">
    <w:nsid w:val="1338732D"/>
    <w:multiLevelType w:val="multilevel"/>
    <w:tmpl w:val="9678046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20B27B00"/>
    <w:multiLevelType w:val="multilevel"/>
    <w:tmpl w:val="29AE4230"/>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nsid w:val="29B534A6"/>
    <w:multiLevelType w:val="multilevel"/>
    <w:tmpl w:val="23860FE6"/>
    <w:lvl w:ilvl="0">
      <w:start w:val="1"/>
      <w:numFmt w:val="upperLetter"/>
      <w:pStyle w:val="Ttulo3"/>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5">
    <w:nsid w:val="3DDC5164"/>
    <w:multiLevelType w:val="multilevel"/>
    <w:tmpl w:val="4568263A"/>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
    <w:nsid w:val="471F366E"/>
    <w:multiLevelType w:val="multilevel"/>
    <w:tmpl w:val="B60209B6"/>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5C486CF1"/>
    <w:multiLevelType w:val="multilevel"/>
    <w:tmpl w:val="3FC01FF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8">
    <w:nsid w:val="625A51E3"/>
    <w:multiLevelType w:val="multilevel"/>
    <w:tmpl w:val="6F8814E4"/>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9">
    <w:nsid w:val="68FC51F9"/>
    <w:multiLevelType w:val="multilevel"/>
    <w:tmpl w:val="F14A2402"/>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0">
    <w:nsid w:val="701D4EBF"/>
    <w:multiLevelType w:val="multilevel"/>
    <w:tmpl w:val="6A944A2E"/>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1">
    <w:nsid w:val="740A6443"/>
    <w:multiLevelType w:val="multilevel"/>
    <w:tmpl w:val="44EED31E"/>
    <w:lvl w:ilvl="0">
      <w:start w:val="1"/>
      <w:numFmt w:val="decimal"/>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767D718B"/>
    <w:multiLevelType w:val="multilevel"/>
    <w:tmpl w:val="44BAE82C"/>
    <w:lvl w:ilvl="0">
      <w:start w:val="1"/>
      <w:numFmt w:val="decimal"/>
      <w:lvlText w:val="%1."/>
      <w:lvlJc w:val="left"/>
      <w:pPr>
        <w:ind w:left="294" w:hanging="294"/>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num w:numId="1">
    <w:abstractNumId w:val="4"/>
  </w:num>
  <w:num w:numId="2">
    <w:abstractNumId w:val="3"/>
  </w:num>
  <w:num w:numId="3">
    <w:abstractNumId w:val="7"/>
  </w:num>
  <w:num w:numId="4">
    <w:abstractNumId w:val="9"/>
  </w:num>
  <w:num w:numId="5">
    <w:abstractNumId w:val="11"/>
  </w:num>
  <w:num w:numId="6">
    <w:abstractNumId w:val="8"/>
  </w:num>
  <w:num w:numId="7">
    <w:abstractNumId w:val="12"/>
  </w:num>
  <w:num w:numId="8">
    <w:abstractNumId w:val="6"/>
  </w:num>
  <w:num w:numId="9">
    <w:abstractNumId w:val="0"/>
  </w:num>
  <w:num w:numId="10">
    <w:abstractNumId w:val="2"/>
  </w:num>
  <w:num w:numId="11">
    <w:abstractNumId w:val="5"/>
  </w:num>
  <w:num w:numId="12">
    <w:abstractNumId w:val="10"/>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
  <w:rsids>
    <w:rsidRoot w:val="004A5846"/>
    <w:rsid w:val="000A2BEB"/>
    <w:rsid w:val="00221A59"/>
    <w:rsid w:val="00372AF9"/>
    <w:rsid w:val="003A0890"/>
    <w:rsid w:val="00482EF7"/>
    <w:rsid w:val="004A5846"/>
    <w:rsid w:val="005A1B01"/>
    <w:rsid w:val="006161BB"/>
    <w:rsid w:val="00622FC9"/>
    <w:rsid w:val="006432B5"/>
    <w:rsid w:val="007D25D4"/>
    <w:rsid w:val="007E373B"/>
    <w:rsid w:val="00940CB1"/>
    <w:rsid w:val="00986644"/>
    <w:rsid w:val="009F3F7E"/>
    <w:rsid w:val="00B8369E"/>
    <w:rsid w:val="00BA7F7B"/>
    <w:rsid w:val="00C73AA9"/>
    <w:rsid w:val="00CC6A4F"/>
    <w:rsid w:val="00CF064A"/>
    <w:rsid w:val="00D1568B"/>
    <w:rsid w:val="00D55411"/>
    <w:rsid w:val="00DA11D4"/>
    <w:rsid w:val="00DC0614"/>
    <w:rsid w:val="00E52A7D"/>
    <w:rsid w:val="00E80D8B"/>
    <w:rsid w:val="00E9410F"/>
    <w:rsid w:val="00E96E3A"/>
    <w:rsid w:val="00FC3C87"/>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pPr>
        <w:ind w:hang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108" w:type="dxa"/>
        <w:right w:w="108" w:type="dxa"/>
      </w:tblCellMar>
    </w:tblPr>
  </w:style>
  <w:style w:type="table" w:customStyle="1" w:styleId="a0">
    <w:basedOn w:val="TableNormal1"/>
    <w:tblPr>
      <w:tblStyleRowBandSize w:val="1"/>
      <w:tblStyleColBandSize w:val="1"/>
      <w:tblCellMar>
        <w:left w:w="108" w:type="dxa"/>
        <w:right w:w="108" w:type="dxa"/>
      </w:tblCellMar>
    </w:tblPr>
  </w:style>
  <w:style w:type="table" w:customStyle="1" w:styleId="a1">
    <w:basedOn w:val="TableNormal1"/>
    <w:tblPr>
      <w:tblStyleRowBandSize w:val="1"/>
      <w:tblStyleColBandSize w:val="1"/>
      <w:tblCellMar>
        <w:left w:w="108" w:type="dxa"/>
        <w:right w:w="108" w:type="dxa"/>
      </w:tblCellMar>
    </w:tblPr>
  </w:style>
  <w:style w:type="table" w:customStyle="1" w:styleId="a2">
    <w:basedOn w:val="TableNormal1"/>
    <w:tblPr>
      <w:tblStyleRowBandSize w:val="1"/>
      <w:tblStyleColBandSize w:val="1"/>
      <w:tblCellMar>
        <w:left w:w="108" w:type="dxa"/>
        <w:right w:w="108" w:type="dxa"/>
      </w:tblCellMar>
    </w:tblPr>
  </w:style>
  <w:style w:type="table" w:customStyle="1" w:styleId="a3">
    <w:basedOn w:val="TableNormal0"/>
    <w:tblPr>
      <w:tblStyleRowBandSize w:val="1"/>
      <w:tblStyleColBandSize w:val="1"/>
      <w:tblCellMar>
        <w:left w:w="108" w:type="dxa"/>
        <w:right w:w="108" w:type="dxa"/>
      </w:tblCellMar>
    </w:tblPr>
  </w:style>
  <w:style w:type="table" w:customStyle="1" w:styleId="a4">
    <w:basedOn w:val="TableNormal0"/>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garcia@" TargetMode="External"/><Relationship Id="rId18" Type="http://schemas.openxmlformats.org/officeDocument/2006/relationships/hyperlink" Target="http://transparencia.guanajuato.gob.mx/transparencia/informacion_publica_licitaciones.php" TargetMode="External"/><Relationship Id="rId26" Type="http://schemas.openxmlformats.org/officeDocument/2006/relationships/hyperlink" Target="https://pseig.guanajuato.gob.mx:9100/irj/portal" TargetMode="External"/><Relationship Id="rId3" Type="http://schemas.openxmlformats.org/officeDocument/2006/relationships/numbering" Target="numbering.xml"/><Relationship Id="rId21" Type="http://schemas.openxmlformats.org/officeDocument/2006/relationships/hyperlink" Target="http://dgrmsg.guanajuato.gob.mx/manuales/manualSRM.pdf" TargetMode="External"/><Relationship Id="rId7" Type="http://schemas.openxmlformats.org/officeDocument/2006/relationships/webSettings" Target="webSettings.xml"/><Relationship Id="rId12" Type="http://schemas.openxmlformats.org/officeDocument/2006/relationships/hyperlink" Target="https://pseig.guanajuato.gob.mx:9100/irj/portal" TargetMode="External"/><Relationship Id="rId17" Type="http://schemas.openxmlformats.org/officeDocument/2006/relationships/hyperlink" Target="https://pseig.guanajuato.gob.mx:9100/irj/portal" TargetMode="External"/><Relationship Id="rId25" Type="http://schemas.openxmlformats.org/officeDocument/2006/relationships/hyperlink" Target="http://transparencia.guanajuato.gob.mx/transparencia/informacion_publica_licitaciones.php" TargetMode="External"/><Relationship Id="rId2" Type="http://schemas.openxmlformats.org/officeDocument/2006/relationships/customXml" Target="../customXml/item2.xml"/><Relationship Id="rId16" Type="http://schemas.openxmlformats.org/officeDocument/2006/relationships/hyperlink" Target="http://transparencia.guanajuato.gob.mx/transparencia/informacion_publica_licitaciones.php" TargetMode="External"/><Relationship Id="rId20" Type="http://schemas.openxmlformats.org/officeDocument/2006/relationships/hyperlink" Target="https://pseig.guanajuato.gob.mx:9100/irj/porta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transparencia.guanajuato.gob.mx/transparencia/informacion_publica_licitaciones.php" TargetMode="External"/><Relationship Id="rId24" Type="http://schemas.openxmlformats.org/officeDocument/2006/relationships/hyperlink" Target="mailto:servicioTI@guanajuato.gob.mx" TargetMode="External"/><Relationship Id="rId5" Type="http://schemas.microsoft.com/office/2007/relationships/stylesWithEffects" Target="stylesWithEffects.xml"/><Relationship Id="rId15" Type="http://schemas.openxmlformats.org/officeDocument/2006/relationships/hyperlink" Target="mailto:kgarciab@guanajuato.gob.mx" TargetMode="External"/><Relationship Id="rId23" Type="http://schemas.openxmlformats.org/officeDocument/2006/relationships/hyperlink" Target="https://pseig.guanajuato.gob.mx:9100/irj/portal" TargetMode="External"/><Relationship Id="rId28" Type="http://schemas.openxmlformats.org/officeDocument/2006/relationships/fontTable" Target="fontTable.xml"/><Relationship Id="rId10" Type="http://schemas.openxmlformats.org/officeDocument/2006/relationships/hyperlink" Target="https://pseig.guanajuato.gob.mx:9100/irj/portal" TargetMode="External"/><Relationship Id="rId19" Type="http://schemas.openxmlformats.org/officeDocument/2006/relationships/hyperlink" Target="https://pseig.guanajuato.gob.mx:9100/irj/portal"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________@guanajuato.gob.mx" TargetMode="External"/><Relationship Id="rId22" Type="http://schemas.openxmlformats.org/officeDocument/2006/relationships/hyperlink" Target="https://pseig.guanajuato.gob.mx:9100/irj/portal" TargetMode="External"/><Relationship Id="rId27"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8BXm3v8v4bjDmCXJzacchylZ+Cg==">AMUW2mXBsuMWUqiG9Cj3uuqtxbOiAuNZiOFy6512SardXj9JftgIJCOIHJ7BPtu/qRtmAN1IQ/d5ujF7Fi0CCBUwH6Tb5Fat3UIuMNI/Azrp5P9Fx11Rb9W1iuTsjCQuMBhdgPaP5p0XCijG9yWLZQ7eTiFK7On42oW+rvk9mAqHrO/Owuv6BPqX8ZouaxugEyNDjvMQim1n</go:docsCustomData>
</go:gDocsCustomXmlDataStorag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C801D7E-D7D0-46F1-BE44-705C519A2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277</TotalTime>
  <Pages>14</Pages>
  <Words>6550</Words>
  <Characters>36030</Characters>
  <Application>Microsoft Office Word</Application>
  <DocSecurity>0</DocSecurity>
  <Lines>300</Lines>
  <Paragraphs>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KARINA GARCIA BARBOSA</cp:lastModifiedBy>
  <cp:revision>27</cp:revision>
  <dcterms:created xsi:type="dcterms:W3CDTF">2022-03-03T20:59:00Z</dcterms:created>
  <dcterms:modified xsi:type="dcterms:W3CDTF">2023-02-23T19:58:00Z</dcterms:modified>
</cp:coreProperties>
</file>